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DC" w:rsidRDefault="008216DC" w:rsidP="008216DC">
      <w:pPr>
        <w:jc w:val="right"/>
        <w:rPr>
          <w:sz w:val="16"/>
          <w:szCs w:val="16"/>
        </w:rPr>
      </w:pPr>
      <w:r>
        <w:rPr>
          <w:i/>
        </w:rPr>
        <w:t>Załącznik nr 4 do og</w:t>
      </w:r>
      <w:r w:rsidR="008D6225">
        <w:rPr>
          <w:i/>
        </w:rPr>
        <w:t xml:space="preserve">łoszenia o naborze wniosków nr </w:t>
      </w:r>
      <w:r w:rsidR="005238E4">
        <w:rPr>
          <w:i/>
        </w:rPr>
        <w:t>1</w:t>
      </w:r>
      <w:r w:rsidR="008D6225">
        <w:rPr>
          <w:i/>
        </w:rPr>
        <w:t>2</w:t>
      </w:r>
      <w:r w:rsidR="005238E4">
        <w:rPr>
          <w:i/>
        </w:rPr>
        <w:t>/2018</w:t>
      </w:r>
      <w:bookmarkStart w:id="0" w:name="_GoBack"/>
      <w:bookmarkEnd w:id="0"/>
    </w:p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98"/>
      </w:tblGrid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432CA" w:rsidRPr="00781AC4" w:rsidRDefault="002432CA" w:rsidP="00881AB5">
            <w:pPr>
              <w:ind w:left="28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AC4">
              <w:rPr>
                <w:rFonts w:ascii="Arial Narrow" w:hAnsi="Arial Narrow"/>
                <w:b/>
                <w:sz w:val="20"/>
                <w:szCs w:val="20"/>
              </w:rPr>
              <w:t>KARTA OCENY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F58E9">
              <w:rPr>
                <w:rFonts w:ascii="Arial Narrow" w:hAnsi="Arial Narrow"/>
                <w:b/>
                <w:sz w:val="20"/>
                <w:szCs w:val="20"/>
              </w:rPr>
              <w:t xml:space="preserve">WSTĘPNEJ </w:t>
            </w:r>
            <w:r w:rsidRPr="00781AC4">
              <w:rPr>
                <w:rFonts w:ascii="Arial Narrow" w:hAnsi="Arial Narrow"/>
                <w:b/>
                <w:sz w:val="20"/>
                <w:szCs w:val="20"/>
              </w:rPr>
              <w:t>OPERACJI SKŁADANYCH W RAMACH OGŁOSZEŃ O NABORACH WNIOSKÓW O UDZIELENIE WSPARCIA</w:t>
            </w:r>
          </w:p>
        </w:tc>
      </w:tr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432CA" w:rsidRPr="001A1EB9" w:rsidRDefault="0069239B" w:rsidP="00A67DD3">
            <w:pPr>
              <w:ind w:left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Przewodniczący Rady Decyzyjnej lub osoba przez niego wskazana 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wypełnia jedynie białe pola karty (przy czym </w:t>
            </w:r>
            <w:r w:rsidR="00A67DD3">
              <w:rPr>
                <w:rFonts w:ascii="Arial Narrow" w:hAnsi="Arial Narrow"/>
                <w:sz w:val="20"/>
                <w:szCs w:val="20"/>
              </w:rPr>
              <w:t>sekcja dotycząca danych identyfikacyjnych wniosku i wnioskodawcy może zostać wypełniona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 przez pracownika biura</w:t>
            </w:r>
            <w:r w:rsidR="002432CA">
              <w:rPr>
                <w:rFonts w:ascii="Arial Narrow" w:hAnsi="Arial Narrow"/>
                <w:sz w:val="20"/>
                <w:szCs w:val="20"/>
              </w:rPr>
              <w:t xml:space="preserve"> przed wydrukowaniem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>)</w:t>
            </w:r>
            <w:r w:rsidR="002432CA">
              <w:rPr>
                <w:rFonts w:ascii="Arial Narrow" w:hAnsi="Arial Narrow"/>
                <w:sz w:val="20"/>
                <w:szCs w:val="20"/>
              </w:rPr>
              <w:t>. Nie wszystkie pola muszą zostać wypełnione. Instrukcja postępowania zapisana jest w treści karty.</w:t>
            </w:r>
          </w:p>
        </w:tc>
      </w:tr>
    </w:tbl>
    <w:p w:rsidR="002432CA" w:rsidRDefault="002432CA">
      <w:pPr>
        <w:rPr>
          <w:sz w:val="16"/>
          <w:szCs w:val="16"/>
        </w:rPr>
      </w:pPr>
    </w:p>
    <w:p w:rsidR="002432CA" w:rsidRDefault="002432CA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3685"/>
        <w:gridCol w:w="3686"/>
      </w:tblGrid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352FDC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 STOWARZYSZENIA LGD BRAMA LUBUSKA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2432CA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Pieczęć,</w:t>
            </w:r>
            <w:r w:rsidR="00352FDC" w:rsidRPr="00424713">
              <w:rPr>
                <w:rFonts w:ascii="Arial Narrow" w:hAnsi="Arial Narrow"/>
                <w:b/>
                <w:sz w:val="20"/>
                <w:szCs w:val="20"/>
              </w:rPr>
              <w:t xml:space="preserve"> podpis przewodniczącego Rady</w:t>
            </w:r>
            <w:r w:rsidRPr="00424713">
              <w:rPr>
                <w:rFonts w:ascii="Arial Narrow" w:hAnsi="Arial Narrow"/>
                <w:b/>
                <w:sz w:val="20"/>
                <w:szCs w:val="20"/>
              </w:rPr>
              <w:t xml:space="preserve"> i data przeprowadzenia oceny</w:t>
            </w:r>
          </w:p>
        </w:tc>
      </w:tr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2432CA">
        <w:trPr>
          <w:trHeight w:val="545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Numer naboru: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Termin naboru: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Pr="00F02CCA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455"/>
      </w:tblGrid>
      <w:tr w:rsidR="002432CA" w:rsidRPr="00EE148E" w:rsidTr="00881AB5">
        <w:tc>
          <w:tcPr>
            <w:tcW w:w="1530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432CA" w:rsidRPr="00424713" w:rsidRDefault="00CF55E2" w:rsidP="00424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Dane identyfikacy</w:t>
            </w:r>
            <w:r w:rsidR="003A0A0C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jne wniosku i W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nioskodawcy</w:t>
            </w:r>
            <w:r w:rsidR="002432CA" w:rsidRPr="00424713">
              <w:rPr>
                <w:rFonts w:ascii="Arial Narrow" w:hAnsi="Arial Narrow"/>
                <w:sz w:val="20"/>
                <w:szCs w:val="20"/>
                <w:shd w:val="clear" w:color="auto" w:fill="A6A6A6" w:themeFill="background1" w:themeFillShade="A6"/>
              </w:rPr>
              <w:t xml:space="preserve"> – należy wpisać dane zgodne z wnioskiem o przyznanie pomocy</w:t>
            </w: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Wniosek nr: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Wnioskodawca: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35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Tytuł operacji: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433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złożenia wniosku: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736"/>
        <w:gridCol w:w="3969"/>
        <w:gridCol w:w="2976"/>
        <w:gridCol w:w="2919"/>
      </w:tblGrid>
      <w:tr w:rsidR="00881AB5" w:rsidRPr="00EE148E" w:rsidTr="00881AB5">
        <w:trPr>
          <w:jc w:val="center"/>
        </w:trPr>
        <w:tc>
          <w:tcPr>
            <w:tcW w:w="15309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881AB5" w:rsidRPr="00EE148E" w:rsidRDefault="00CF55E2" w:rsidP="00661D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881AB5" w:rsidRPr="00A41D8F">
              <w:rPr>
                <w:rFonts w:ascii="Arial Narrow" w:hAnsi="Arial Narrow"/>
                <w:b/>
                <w:sz w:val="20"/>
                <w:szCs w:val="20"/>
              </w:rPr>
              <w:t xml:space="preserve">Dane identyfikacyjne </w:t>
            </w:r>
            <w:r w:rsidR="00661D62">
              <w:rPr>
                <w:rFonts w:ascii="Arial Narrow" w:hAnsi="Arial Narrow"/>
                <w:b/>
                <w:sz w:val="20"/>
                <w:szCs w:val="20"/>
              </w:rPr>
              <w:t>Oceniających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36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Imię i nazwisko Członka Rady uczestniczącego w ocenie</w:t>
            </w:r>
          </w:p>
        </w:tc>
        <w:tc>
          <w:tcPr>
            <w:tcW w:w="396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Reprezentowany sektor</w:t>
            </w: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Czy Członek Rady został wykluczony z głosowania?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Default="00AF06F4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Jeśli Członek Rady został wyłączony z głosowania należy to zaznaczyć poprzez postawienie znaku „X” we właściwym polu. Jeśli nie został wyłączony, należy to zaznaczyć poprzez postawienie znaku „X” we właściwym polu.</w:t>
            </w:r>
          </w:p>
        </w:tc>
      </w:tr>
      <w:tr w:rsidR="00AF06F4" w:rsidRPr="00EE148E" w:rsidTr="00424713">
        <w:trPr>
          <w:trHeight w:val="328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p w:rsidR="00881AB5" w:rsidRPr="00F02CCA" w:rsidRDefault="00881AB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776"/>
        <w:gridCol w:w="891"/>
        <w:gridCol w:w="851"/>
        <w:gridCol w:w="3402"/>
        <w:gridCol w:w="850"/>
        <w:gridCol w:w="851"/>
        <w:gridCol w:w="3131"/>
      </w:tblGrid>
      <w:tr w:rsidR="00E56684" w:rsidRPr="00EE148E" w:rsidTr="00B91DD0">
        <w:trPr>
          <w:trHeight w:val="56"/>
          <w:jc w:val="center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56684" w:rsidRPr="00E56684" w:rsidRDefault="00CF55E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E56684">
              <w:rPr>
                <w:rFonts w:ascii="Arial Narrow" w:hAnsi="Arial Narrow"/>
                <w:b/>
                <w:sz w:val="20"/>
                <w:szCs w:val="20"/>
              </w:rPr>
              <w:t>Ocena formalna</w:t>
            </w:r>
          </w:p>
        </w:tc>
      </w:tr>
      <w:tr w:rsidR="002875F2" w:rsidRPr="00EE148E" w:rsidTr="00B91DD0">
        <w:trPr>
          <w:trHeight w:val="56"/>
          <w:jc w:val="center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Element podlegający ocenie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Wniosek spełnia warunek</w:t>
            </w:r>
          </w:p>
        </w:tc>
      </w:tr>
      <w:tr w:rsidR="002875F2" w:rsidRPr="00EE148E" w:rsidTr="00E13315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2875F2" w:rsidRPr="00EE148E" w:rsidTr="002875F2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Wypełnia Przewodniczący Rady Decyzyjnej lub osoba przez niego wskazana poprzez </w:t>
            </w:r>
            <w:r>
              <w:rPr>
                <w:rFonts w:ascii="Arial Narrow" w:hAnsi="Arial Narrow"/>
                <w:sz w:val="20"/>
                <w:szCs w:val="20"/>
              </w:rPr>
              <w:t>przypisanie ilości oddanych głosów przez Członków Rady do odpowiedniego pola. W przypadku remisu decydujący głos należy do Przewodniczącego.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CF55E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 xml:space="preserve">większość członków Rady zagłosowała na TAK, </w:t>
            </w:r>
            <w:r w:rsidR="0008465D">
              <w:rPr>
                <w:rFonts w:ascii="Arial Narrow" w:hAnsi="Arial Narrow"/>
                <w:sz w:val="20"/>
                <w:szCs w:val="20"/>
              </w:rPr>
              <w:t>w polu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„TAK” należy wstawić znak „X”, a następnie przejść do kolejnego punktu oceny formalnej. Jeśli większość członków Rady zagłosowała na NIE, </w:t>
            </w:r>
            <w:r w:rsidR="0008465D">
              <w:rPr>
                <w:rFonts w:ascii="Arial Narrow" w:hAnsi="Arial Narrow"/>
                <w:sz w:val="20"/>
                <w:szCs w:val="20"/>
              </w:rPr>
              <w:t>w</w:t>
            </w:r>
            <w:r>
              <w:rPr>
                <w:rFonts w:ascii="Arial Narrow" w:hAnsi="Arial Narrow"/>
                <w:sz w:val="20"/>
                <w:szCs w:val="20"/>
              </w:rPr>
              <w:t xml:space="preserve"> po</w:t>
            </w:r>
            <w:r w:rsidR="0008465D">
              <w:rPr>
                <w:rFonts w:ascii="Arial Narrow" w:hAnsi="Arial Narrow"/>
                <w:sz w:val="20"/>
                <w:szCs w:val="20"/>
              </w:rPr>
              <w:t>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 w:rsidR="00CF55E2"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2875F2" w:rsidRPr="00EE148E" w:rsidTr="002875F2">
        <w:trPr>
          <w:trHeight w:val="1273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875F2" w:rsidRPr="00EE148E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została złożona w miejscu i terminie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4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jest zgodna z zakresem tematycznym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6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Forma wsparcia operacji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jest zgodna </w:t>
            </w:r>
            <w:r w:rsidRPr="00B61BB3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 xml:space="preserve"> właściwą </w:t>
            </w:r>
            <w:r w:rsidRPr="00B61BB3">
              <w:rPr>
                <w:rFonts w:ascii="Arial Narrow" w:hAnsi="Arial Narrow"/>
                <w:sz w:val="20"/>
                <w:szCs w:val="20"/>
              </w:rPr>
              <w:t>formą wsparcia wskazaną w ogłoszeniu o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746694">
              <w:rPr>
                <w:rFonts w:ascii="Arial Narrow" w:hAnsi="Arial Narrow"/>
                <w:sz w:val="20"/>
                <w:szCs w:val="20"/>
              </w:rPr>
              <w:t>Wniosek spełnia dodatkowe warunki udzielenia wsparcia obowiązujące w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CF55E2">
        <w:trPr>
          <w:trHeight w:val="835"/>
          <w:jc w:val="center"/>
        </w:trPr>
        <w:tc>
          <w:tcPr>
            <w:tcW w:w="51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2875F2" w:rsidRDefault="002875F2" w:rsidP="002875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SPEŁNIA WARUNKI 1-4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B435D" w:rsidRDefault="00CB435D">
      <w:pPr>
        <w:rPr>
          <w:sz w:val="16"/>
          <w:szCs w:val="16"/>
        </w:rPr>
      </w:pPr>
    </w:p>
    <w:p w:rsidR="002875F2" w:rsidRDefault="002875F2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8F58E9" w:rsidRDefault="008F58E9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8216DC" w:rsidRDefault="008216DC">
      <w:pPr>
        <w:rPr>
          <w:sz w:val="16"/>
          <w:szCs w:val="16"/>
        </w:rPr>
      </w:pPr>
    </w:p>
    <w:p w:rsidR="008216DC" w:rsidRDefault="008216DC">
      <w:pPr>
        <w:rPr>
          <w:sz w:val="16"/>
          <w:szCs w:val="16"/>
        </w:rPr>
      </w:pPr>
    </w:p>
    <w:p w:rsidR="00CF55E2" w:rsidRDefault="00CF55E2">
      <w:pPr>
        <w:rPr>
          <w:sz w:val="16"/>
          <w:szCs w:val="16"/>
        </w:rPr>
      </w:pPr>
    </w:p>
    <w:p w:rsidR="002875F2" w:rsidRDefault="002875F2">
      <w:pPr>
        <w:rPr>
          <w:sz w:val="16"/>
          <w:szCs w:val="16"/>
        </w:rPr>
      </w:pPr>
    </w:p>
    <w:p w:rsidR="002875F2" w:rsidRPr="00F02CCA" w:rsidRDefault="002875F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5"/>
        <w:gridCol w:w="1556"/>
        <w:gridCol w:w="1698"/>
        <w:gridCol w:w="4503"/>
        <w:gridCol w:w="868"/>
        <w:gridCol w:w="857"/>
        <w:gridCol w:w="865"/>
        <w:gridCol w:w="3536"/>
      </w:tblGrid>
      <w:tr w:rsidR="00424713" w:rsidRPr="00EE148E" w:rsidTr="00CF55E2">
        <w:trPr>
          <w:trHeight w:val="469"/>
          <w:jc w:val="center"/>
        </w:trPr>
        <w:tc>
          <w:tcPr>
            <w:tcW w:w="1553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24713" w:rsidRPr="00A41D8F" w:rsidRDefault="00CF55E2" w:rsidP="00F2675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D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>Ocena zgodności z LSR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BL w zakresie realizacji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 xml:space="preserve"> celów ogólnych i szczegółowych oraz przedsięwzięć przez osiągnięcie wskaźnika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produktu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– należy wpisać wartość liczbową przy właściwym wskaźniku produktu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ogólne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szczegółowe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Przedsięwzięcia</w:t>
            </w:r>
          </w:p>
        </w:tc>
        <w:tc>
          <w:tcPr>
            <w:tcW w:w="4529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Wskaźniki produktu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Wartość wskaźnika</w:t>
            </w: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:rsidR="00F337CB" w:rsidRDefault="00F337CB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</w:p>
        </w:tc>
      </w:tr>
      <w:tr w:rsidR="00F337CB" w:rsidRPr="00EE148E" w:rsidTr="00CF55E2">
        <w:trPr>
          <w:trHeight w:val="6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Obszar STOWARZYSZENIA LGD BRAMA LUBUSKA </w:t>
            </w:r>
            <w:r>
              <w:rPr>
                <w:rFonts w:ascii="Arial Narrow" w:hAnsi="Arial Narrow"/>
                <w:sz w:val="20"/>
                <w:szCs w:val="20"/>
              </w:rPr>
              <w:t xml:space="preserve">obszarem </w:t>
            </w:r>
            <w:r w:rsidRPr="00EE148E">
              <w:rPr>
                <w:rFonts w:ascii="Arial Narrow" w:hAnsi="Arial Narrow"/>
                <w:sz w:val="20"/>
                <w:szCs w:val="20"/>
              </w:rPr>
              <w:t>przyjaznym do życia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mający łatwy dostęp do towarów i usług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handlu i usług konsumenckich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68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708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52FDC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Liczba operacji polegających na rozwoju istniejącego przedsiębiorstwa, w </w:t>
            </w:r>
            <w:r w:rsidRPr="00352FDC">
              <w:rPr>
                <w:rFonts w:ascii="Arial Narrow" w:hAnsi="Arial Narrow"/>
                <w:sz w:val="20"/>
                <w:szCs w:val="20"/>
              </w:rPr>
              <w:t>którym utrzymano miejsce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831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1.2</w:t>
            </w:r>
          </w:p>
          <w:p w:rsidR="00F337CB" w:rsidRPr="00EE148E" w:rsidRDefault="00F337CB" w:rsidP="007505D2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</w:t>
            </w:r>
            <w:r>
              <w:rPr>
                <w:rFonts w:ascii="Arial Narrow" w:hAnsi="Arial Narrow"/>
                <w:sz w:val="20"/>
                <w:szCs w:val="20"/>
              </w:rPr>
              <w:t xml:space="preserve">eszkańcy mający łatwy dostęp do </w:t>
            </w:r>
            <w:r w:rsidRPr="00EE148E">
              <w:rPr>
                <w:rFonts w:ascii="Arial Narrow" w:hAnsi="Arial Narrow"/>
                <w:sz w:val="20"/>
                <w:szCs w:val="20"/>
              </w:rPr>
              <w:t>rekreacji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1.2.1 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Budowa nowych obiek</w:t>
            </w:r>
            <w:r w:rsidR="006A5DAA">
              <w:rPr>
                <w:rFonts w:ascii="Arial Narrow" w:hAnsi="Arial Narrow"/>
                <w:sz w:val="20"/>
                <w:szCs w:val="20"/>
              </w:rPr>
              <w:t>tów infrastruktury rekreacyjnej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obiektów infrastruktury rekreacyjnej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7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Rozwinięta przedsiębiorczość na obszarze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i ogół ludności kupujący   lokalne surowce i produkty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pozyskiwania i/lub przetwarzania lokalnych surowców i/lub produktów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6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Turystyka źródłem dochodu dla mieszkańców obszaru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Turyści zainteresowani usługami turystycznymi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usług turystycznych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miejsc noclegowych</w:t>
            </w:r>
          </w:p>
        </w:tc>
        <w:tc>
          <w:tcPr>
            <w:tcW w:w="868" w:type="dxa"/>
            <w:vAlign w:val="center"/>
          </w:tcPr>
          <w:p w:rsidR="00F337CB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2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55E2" w:rsidRPr="00EE148E" w:rsidTr="00CF55E2">
        <w:trPr>
          <w:cantSplit/>
          <w:trHeight w:val="704"/>
          <w:jc w:val="center"/>
        </w:trPr>
        <w:tc>
          <w:tcPr>
            <w:tcW w:w="9375" w:type="dxa"/>
            <w:gridSpan w:val="4"/>
            <w:shd w:val="clear" w:color="auto" w:fill="D9D9D9" w:themeFill="background1" w:themeFillShade="D9"/>
            <w:vAlign w:val="center"/>
          </w:tcPr>
          <w:p w:rsidR="00CF55E2" w:rsidRPr="00CF55E2" w:rsidRDefault="00CF55E2" w:rsidP="00CF5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JEST ZGODNA Z LSR BL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Default="001E3EF1">
      <w:pPr>
        <w:rPr>
          <w:sz w:val="16"/>
          <w:szCs w:val="16"/>
        </w:rPr>
      </w:pPr>
    </w:p>
    <w:p w:rsidR="0008465D" w:rsidRPr="004A5332" w:rsidRDefault="0008465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4"/>
        <w:gridCol w:w="1172"/>
        <w:gridCol w:w="1275"/>
        <w:gridCol w:w="1143"/>
        <w:gridCol w:w="1223"/>
        <w:gridCol w:w="1183"/>
        <w:gridCol w:w="1184"/>
      </w:tblGrid>
      <w:tr w:rsidR="00785A86" w:rsidRPr="00EE148E" w:rsidTr="0008465D">
        <w:trPr>
          <w:jc w:val="center"/>
        </w:trPr>
        <w:tc>
          <w:tcPr>
            <w:tcW w:w="15364" w:type="dxa"/>
            <w:gridSpan w:val="7"/>
            <w:shd w:val="clear" w:color="auto" w:fill="A6A6A6" w:themeFill="background1" w:themeFillShade="A6"/>
            <w:vAlign w:val="center"/>
          </w:tcPr>
          <w:p w:rsidR="00785A86" w:rsidRDefault="004A618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785A8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85A86" w:rsidRPr="00A41D8F">
              <w:rPr>
                <w:rFonts w:ascii="Arial Narrow" w:hAnsi="Arial Narrow"/>
                <w:b/>
                <w:sz w:val="20"/>
                <w:szCs w:val="20"/>
              </w:rPr>
              <w:t>Zgodność z Programem Rozwoju Obszarów Wiejskich na lata 2014-2020</w:t>
            </w:r>
            <w:r w:rsidR="008F58E9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Weryfikacja dokonywana na podstawie informacji zawartych w złożonym wniosku o przyznanie pomocy 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(LGD nie ma obowiązku występowania z prośbą o udostępnienie danych do innych podmiotów).</w:t>
            </w:r>
          </w:p>
          <w:p w:rsidR="00785A86" w:rsidRPr="00785A86" w:rsidRDefault="00785A86" w:rsidP="00785A86">
            <w:pPr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Kartę wypełnia się przy zastosowaniu ogólnej wskazówki dotyczącej odpowiedzi TAK, NIE, ND.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TAK – możliwe jest udzielenie jednoznacznej pozytywnej odpowiedzi na pytanie,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NIE – możliwe jest udzielenie jednoznacznej negatywnej odpowiedzi lub na podstawie dostępnych informacji i dokumentów nie można potwierdzić spełniania danego kryterium,</w:t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ND – weryfikowany punkt karty nie dotyczy danego Wnioskodawcy.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 w:val="restart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Warunek/wymóg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Wynik głosowania Członków Rady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Wniosek jest zgodny z PROW na lata 2014-2020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08465D">
            <w:pPr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2C5CEA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>większość członków Rady zagłosowała na TAK, w polu „TAK” należy wstawić znak „X”. Jeśli większość członków Rady zagłosowała na NIE, w polu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08465D" w:rsidRPr="00EE148E" w:rsidTr="004A6188">
        <w:trPr>
          <w:trHeight w:val="45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A464DD" w:rsidRDefault="0008465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I. Wnioskodawcą jest osoba fizyczna / osoba fizyczna wykonująca działalność gospodarczą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8F58E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</w:t>
            </w:r>
            <w:r>
              <w:rPr>
                <w:rFonts w:ascii="Arial Narrow" w:hAnsi="Arial Narrow" w:cs="Calibri"/>
                <w:sz w:val="20"/>
                <w:szCs w:val="20"/>
              </w:rPr>
              <w:t>ce zamieszkania osoby fizycznej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znajduje się na obszarze wiejskim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- dotyczy osób fizycznych, które nie wykonują działalności gospodarczej, do której stosuje się przepisy ustawy o swobodzie działalności gospodarczej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2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2.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Miejsce oznaczone adresem, pod którym osoba fizyczna wykonuje działalność gospodarczą, wpisanym do Centralnej Ewidencji i Informacji o Działalności Gospodarczej znajduje się na obszarze wiejskim objętym LSR - dotyczy osób fizycznych, które wykonują działalność gospodarczą, do której stosuje się przepisy ustawy o swobodzie działalności gospodarczej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8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obywatelem państwa członkowskiego Unii Europejskiej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2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4.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pełnoletni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8F58E9" w:rsidRDefault="00A464DD" w:rsidP="002C5CEA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5. Operacja dotyczy podejmowan</w:t>
            </w:r>
            <w:r>
              <w:rPr>
                <w:rFonts w:ascii="Arial Narrow" w:hAnsi="Arial Narrow" w:cs="Calibri"/>
                <w:sz w:val="20"/>
                <w:szCs w:val="20"/>
              </w:rPr>
              <w:t>ia działalności gospodarczej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3"/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), a o pomoc ubiega się wyłącznie podmiot s</w:t>
            </w:r>
            <w:r>
              <w:rPr>
                <w:rFonts w:ascii="Arial Narrow" w:hAnsi="Arial Narrow" w:cs="Calibri"/>
                <w:sz w:val="20"/>
                <w:szCs w:val="20"/>
              </w:rPr>
              <w:t>pełniający warunki I.1,3 i 4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3 ust. 1 pkt 1 lit. a–c rozporządzenia</w:t>
            </w:r>
            <w:r w:rsidRPr="008F58E9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39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II. Wnioskodawcą jest osoba prawna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951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1. Siedziba / oddział osoby prawnej, znajduje się  na obszarze wiejskim objętym LSR (nie dotyczy gmin, których obszar wiejski jest objęty LSR</w:t>
            </w:r>
            <w:r w:rsidR="00F608DE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, w ramach której zamierza realizować operację, lecz siedziba znajduje się poza obszarem objętym LSR, a także nie dotyczy powiatów, jeżeli przynajmniej jedna z gmin wchodzących w skład tego powiatu spełnia powyższy warunek dotyczący gmin)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lastRenderedPageBreak/>
              <w:t>2.Wnioskodawcą jest inny podmiot niż Województwo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A464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Wnioskodawcą jest LGD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 xml:space="preserve"> (nie stosuje się warunku z pkt. II.1.)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F608DE" w:rsidRDefault="00F608DE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608DE">
              <w:rPr>
                <w:rFonts w:ascii="Arial Narrow" w:hAnsi="Arial Narrow"/>
                <w:b/>
                <w:sz w:val="20"/>
                <w:szCs w:val="20"/>
              </w:rPr>
              <w:t>III. Wnioskodawcą jest jednostka organizacyjna nieposiadająca osobowości prawnej, której ustawa przyznaje zdolność prawną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F608DE" w:rsidRDefault="00F608DE" w:rsidP="00F608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Pr="00F608DE">
              <w:rPr>
                <w:rFonts w:ascii="Arial Narrow" w:hAnsi="Arial Narrow"/>
                <w:sz w:val="20"/>
                <w:szCs w:val="20"/>
              </w:rPr>
              <w:t xml:space="preserve"> Siedziba / oddział  jednostki organizacyjnej nieposiadającej osobowości prawnej, której ustawa przyznaje zdolność prawną, znajduje się na obszarze wiejskim objętym LSR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585158">
        <w:trPr>
          <w:trHeight w:val="47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/>
                <w:b/>
                <w:sz w:val="20"/>
                <w:szCs w:val="20"/>
              </w:rPr>
              <w:t>IV. Wnioskodawcą jest spółka cywilna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>1. W przypadku, gdy operacja będzie realizowana w ramach wykonywania działalności gospodarczej w formie spółki cywilnej, każdy wspólnik spółki cywilnej, w zależności od formy prawnej wspólnika, spełnia kryteria określone w pkt I-III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320918" w:rsidRPr="00320918" w:rsidRDefault="00320918" w:rsidP="00320918">
            <w:pPr>
              <w:pStyle w:val="Akapitzlist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2. Podmiot wykonujący działalność gospodarczą w formie spółki cywilnej, nie ubiega się o pomoc na operację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w zakresie wspierania współpracy między podmiotami wykonującymi działalność gospodarczą na obszarze wiejskim objętym LSR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 (§ 2 ust. 1 pkt 3 rozporządzenia</w:t>
            </w:r>
            <w:r w:rsidRPr="0032091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b/>
                <w:sz w:val="20"/>
                <w:szCs w:val="20"/>
              </w:rPr>
              <w:t>V. Wnioskodawcą jest podmiot wykonujący działalność gospodarczą, do której stosuje się przepisy ustawy o swobodzie działalności gospodarczej</w:t>
            </w:r>
            <w:r w:rsidRPr="00E81762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E817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Wnioskodawca prowadzi mikroprzedsiębiorstwo albo małe przedsiębiorstwo w rozumieniu prz</w:t>
            </w:r>
            <w:r>
              <w:rPr>
                <w:rFonts w:ascii="Arial Narrow" w:hAnsi="Arial Narrow" w:cs="Calibri"/>
                <w:sz w:val="20"/>
                <w:szCs w:val="20"/>
              </w:rPr>
              <w:t>episów  rozporządzenia 651/2014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4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trHeight w:val="48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4A6188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E81762">
              <w:rPr>
                <w:rFonts w:ascii="Arial Narrow" w:hAnsi="Arial Narrow"/>
                <w:b/>
                <w:sz w:val="20"/>
                <w:szCs w:val="20"/>
              </w:rPr>
              <w:t>. Kryteria wspólne  dotyczące Wnioskodawcy i operacji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5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. Operacja jest zgodna z celem (-ami) określonym (-ymi) w PROW na lata 2014-2020</w:t>
            </w:r>
            <w:r w:rsidR="00E81762" w:rsidRPr="0058515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dla działania  M19, a jej realizacja pozwoli na osiągnięcie zakładanych wskaźników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2. Operacja jest zgodna z zakresem pomocy określonym w rozporządzeniu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 Operacja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zakłada realizację inwestycji na obszarze wiejskim 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BL, chyba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że operacja dotyczy inwestycji polegającej na budowie albo przebudowie liniowego obiektu budowlanego, którego odcinek będzie zlokalizowany poza tym obszarem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58515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4.Inwestycje w ramach operacji będą realizowane na nieruchomości będącej własnością lub współwłasnością Wnioskodawcy lub Wnioskodawca posiada prawo do dysponowania ni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eruchomością na cele określone we wniosku o przyznanie pomocy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 co najmniej przez okres realizacji operacji oraz okres podlegania zobowiązaniu do zapewnienia trwałości operacji zgodnie z art. 71 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ust. 1 rozporządzenia 1303/2013</w:t>
            </w:r>
            <w:r w:rsidR="00585158"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5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5. Operacja będzie realizowana nie więcej niż w 2 etapach, a wykonanie zakresu rzeczowego, zgodnie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z zestawieniem rzeczowo-finansowym operacji, w tym poniesienie przez beneficjenta kosztów kwalifikowalnych operacji oraz złożenie wniosku o płatność końcową wypłacaną po zrealizowaniu całej operacji nastąpi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 terminie 2 lat od dnia zawarcia umowy o przyznaniu pomocy, lecz nie później niż do dnia 31 grudnia 2022 r.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F6F1C">
        <w:trPr>
          <w:trHeight w:val="412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6. Minimalna całkowita wartość operacji wynosi nie mniej niż 50 tys. złotych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lastRenderedPageBreak/>
              <w:t>7. Wnioskodawca, realizujący operację w z</w:t>
            </w:r>
            <w:r w:rsidR="00AE5796">
              <w:rPr>
                <w:rFonts w:ascii="Arial Narrow" w:hAnsi="Arial Narrow" w:cs="Calibri"/>
                <w:sz w:val="20"/>
                <w:szCs w:val="20"/>
              </w:rPr>
              <w:t>akresie innym niż określony w §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2 ust.1 pkt 2 lit. a rozporządzenia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1331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E81762" w:rsidRPr="00E81762" w:rsidRDefault="00AE5796" w:rsidP="00E81762">
            <w:pPr>
              <w:tabs>
                <w:tab w:val="left" w:pos="284"/>
              </w:tabs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ab/>
              <w:t>posiada doświadczenie w realizacji projektów o charakterze podobnym do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0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b)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zasoby odpowiednie do przedmiotu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6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kwalifikacje odpowiednie do przedmiotu operacji, którą zamierza realizować, jeżeli jest osobą fizyczną,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wykonuje działalność odpowiednią do przedmiotu operacji, którą zamierza realizować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8.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Operacja jest uzasadniona ekonomicznie i będzie realizowana zgodnie z biznesplanem (nie dotyczy operacji  realizowanej wyłą</w:t>
            </w:r>
            <w:r>
              <w:rPr>
                <w:rFonts w:ascii="Arial Narrow" w:hAnsi="Arial Narrow" w:cs="Calibri"/>
                <w:sz w:val="20"/>
                <w:szCs w:val="20"/>
              </w:rPr>
              <w:t>cznie w zakresie określonym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2 ust.1 pkt 1 lub 5-8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), który </w:t>
            </w:r>
            <w:r>
              <w:rPr>
                <w:rFonts w:ascii="Arial Narrow" w:hAnsi="Arial Narrow" w:cs="Calibri"/>
                <w:sz w:val="20"/>
                <w:szCs w:val="20"/>
              </w:rPr>
              <w:t>zawiera informacje wskazane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4 ust.4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3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9.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Realizacja operacji nie jest możliwa bez udziału środków publicznych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10. Została wydana ostateczna decyzja o środowiskowych uwarunkowaniach, jeżeli jej wydanie jest wymagane przepisami odrębnymi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AE5796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>VII. Operacja dotyczy rozwoju przedsiębiorczości na obszarze wiejskim objętym LSR</w:t>
            </w:r>
            <w:r w:rsidR="00BB06B5"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przez podejmowanie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78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1. Wnioskodawca nie podlega ubezpieczeniu społecznemu rolników z mocy ustawy i w pełnym zakresie - dotyczy osób fizycznych podejmujących działalność gospodarczą w zakresie innym niż działalność sklasyfikowana wg PKD jako produkcja artykułów spożywczych lub produkcja napojów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2. Wnioskodawca w okresie 2 lat poprzedzających dzień złożenia wniosku o przyznanie tej pomocy nie wykonywał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w szczególności nie był wpisany do Centralnej Ewidencji i Informacji o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4A6188">
        <w:trPr>
          <w:trHeight w:val="62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3. Z informacji dostępnych LGD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BL 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wynika, iż Wnioskodawcy nie została dotychczas przyznana p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omoc 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zakresie określonym 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4. Operacja zakłada podjęcie we własnym imieniu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i jej wykon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ywanie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5. Operacja zakłada zgłoszenie Wnioskodawcy do ubezpieczenia emerytalnego, ubezpieczeń rentowych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i ubezpieczenia wypadkowego na podstawie przepisów o systemie ubezpieczeń społecznych z tytułu wykonywania tej działalności i podleganie tym ubezpiec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zeniom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końcowej, lub</w:t>
            </w:r>
          </w:p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utworzenie co najmniej jednego miejsca pracy w przeliczeniu na pełne etaty średnioroczne, gdy jest to uzasadnione zakresem realizacji operacji, zatrudnienie osoby, dla której zostanie utworzone to miejsce pracy, na podstawie umowy o pracę, a także utrzymanie utworzonych miejsc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 pracy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AE5796" w:rsidRPr="00BB06B5" w:rsidRDefault="00AE5796" w:rsidP="00BB06B5">
            <w:pPr>
              <w:pStyle w:val="Akapitzlist"/>
              <w:tabs>
                <w:tab w:val="left" w:pos="1110"/>
              </w:tabs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6. Koszty planowane do poniesienia w ramach operacji mieszczą się w zakre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sie kosztów, o których mowa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17 ust. 1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 i nie są kosztami inwestycji polegającej na budowie albo przebudowie liniowych obiektów budowlanych w części dotyczącej realizacji odcinków zlokalizowanych poza obszarem wiejskim objętym LSR</w:t>
            </w:r>
            <w:r w:rsidR="00BB06B5" w:rsidRP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699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lastRenderedPageBreak/>
              <w:t>7. Biznesplan jest racjonalny i uzasadniony zakresem operacji, a w szczególności, jeżeli suma kosztów planowanych do poniesienia w ramach tej operacji, ustalona z uwzględnieniem wartości rynkowej tych kosztów, jest nie niższa niż 70% kwoty, jaką można przyznać na tę operację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54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1B13ED" w:rsidRDefault="00BB06B5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VIII. Operacja dotyczy rozwoju przedsiębiorczości na obszarze wiejskim objętym LSR BL przez rozwijanie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w okresie 3 lat poprzedzających dzień złożenia wniosku o przyznanie pomocy wykonywał łącznie przez co najmniej 365 dni działalność gospodarczą, do której stosuje się przepisy ustawy o swobodzie działalności gospodarczej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2. Z informacji dostępnych LGD BL wynika, iż Wnioskodawcy nie została dotychczas przyznana pomoc 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 albo upłynęły co najmniej 2 lata od dnia przyznania temu podmiotowi pomocy na operację 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3. Operacja zakłada 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 (nie ma zastosowania, gdy suma kwot pomocy przyznanej jednemu podmiotowi na dotychczas realizowane operacje oraz kwoty pomocy,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>o której przyznanie ubiega się W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nioskodawca na</w:t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 xml:space="preserve"> realizację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danej operacji, nie przekracza 25 tys. złotych)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BB06B5" w:rsidRPr="001B13ED" w:rsidRDefault="00BB06B5" w:rsidP="001B13ED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4. Operacja zakłada utrzymanie miejsc pracy, w tym miejsc pracy, które zostaną utworzone w ramach realizacji operacji, do dnia, w którym upłynie 3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7A501C">
        <w:trPr>
          <w:trHeight w:val="52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 xml:space="preserve">IX. Operacja dotyczy rozwoju przedsiębiorczości na obszarze wiejskim objętym LSR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BL w zakresie określonym w §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Działalność gospodarcza będąca przedmiotem operacji nie jest sklasyfikowana wg PKD, o których mo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wa  </w:t>
            </w:r>
            <w:r>
              <w:rPr>
                <w:rFonts w:ascii="Arial Narrow" w:hAnsi="Arial Narrow" w:cs="Calibri"/>
                <w:sz w:val="20"/>
                <w:szCs w:val="20"/>
              </w:rPr>
              <w:br/>
              <w:t>w §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8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7A501C">
        <w:trPr>
          <w:trHeight w:val="51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X. Operacja dotyczy podnoszenia kompetencji osób realizujących operacje w zakresie określonym w §2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ubiega się jednocześnie o przyznanie pomocy na operacje w zakresie określonym w  §2 ust. 1 pkt 2 lit. a-c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6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b/>
                <w:sz w:val="20"/>
                <w:szCs w:val="20"/>
              </w:rPr>
              <w:t>XI. Operacja dotyczy budowy lub przebudowy infrastruktury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1. Budowana infrastruktura będzie miała ogólnodostępny i niekomercyjny charakter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0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2. Operacja dotyczy budowy infrastruktur</w:t>
            </w:r>
            <w:r w:rsidR="00035E01" w:rsidRPr="00035E01">
              <w:rPr>
                <w:rFonts w:ascii="Arial Narrow" w:hAnsi="Arial Narrow" w:cs="Calibri"/>
                <w:sz w:val="20"/>
                <w:szCs w:val="20"/>
              </w:rPr>
              <w:t>y turystycznej lub rekreacyjnej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3. Operacja służy zaspokajaniu potrzeb społeczności lokalnej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CF55E2">
        <w:trPr>
          <w:trHeight w:val="43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E13315" w:rsidRDefault="00E13315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X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II. Operacja dotyczy  promowania obszaru objętego LSR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, w tym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trHeight w:val="39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1. Operacja nie służy indywidualnej promocji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2. Operacja nie dotyczy organizacji wydarzeń cyklicznych, z wyjątkiem wydarzenia inicjującego cykl wydarzeń lub wyd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arzenia specyficznego dla 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wskazanych i uzasadnionych w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przy czym przez wydarzenie cykliczne rozumie się wydarzenie organizowane więcej niż jeden raz oraz poświęcone przynajmniej w części tej samej tematyce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188" w:rsidRPr="00EE148E" w:rsidTr="004A6188">
        <w:trPr>
          <w:trHeight w:val="741"/>
          <w:jc w:val="center"/>
        </w:trPr>
        <w:tc>
          <w:tcPr>
            <w:tcW w:w="15364" w:type="dxa"/>
            <w:gridSpan w:val="7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 w:cs="Calibri"/>
                <w:b/>
                <w:sz w:val="22"/>
                <w:szCs w:val="20"/>
              </w:rPr>
              <w:lastRenderedPageBreak/>
              <w:t>XIII. WYNIK WERYFIKACJI ZGODNOŚCI OPERACJI Z PROGRAMEM ROZWOJU OBSZARÓW WIEJSKICH NA LATA 2014-2020</w:t>
            </w:r>
          </w:p>
        </w:tc>
      </w:tr>
      <w:tr w:rsidR="004A6188" w:rsidRPr="00EE148E" w:rsidTr="009F51D2">
        <w:trPr>
          <w:trHeight w:val="658"/>
          <w:jc w:val="center"/>
        </w:trPr>
        <w:tc>
          <w:tcPr>
            <w:tcW w:w="10631" w:type="dxa"/>
            <w:gridSpan w:val="3"/>
            <w:shd w:val="clear" w:color="auto" w:fill="D9D9D9" w:themeFill="background1" w:themeFillShade="D9"/>
            <w:vAlign w:val="center"/>
          </w:tcPr>
          <w:p w:rsidR="004A6188" w:rsidRPr="004A6188" w:rsidRDefault="007A501C" w:rsidP="007A501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OPERACJA JEST ZGODNA Z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PROW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NA LATA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2014-2020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23" w:type="dxa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</w:tcPr>
          <w:p w:rsidR="004A6188" w:rsidRDefault="004A6188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01C" w:rsidRPr="00EE148E" w:rsidTr="009F51D2">
        <w:trPr>
          <w:trHeight w:val="2539"/>
          <w:jc w:val="center"/>
        </w:trPr>
        <w:tc>
          <w:tcPr>
            <w:tcW w:w="15364" w:type="dxa"/>
            <w:gridSpan w:val="7"/>
            <w:shd w:val="clear" w:color="auto" w:fill="FFFFFF" w:themeFill="background1"/>
          </w:tcPr>
          <w:p w:rsidR="007A501C" w:rsidRDefault="007A501C" w:rsidP="007A50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Uwagi:</w:t>
            </w:r>
          </w:p>
        </w:tc>
      </w:tr>
    </w:tbl>
    <w:p w:rsidR="008F58E9" w:rsidRPr="00661D62" w:rsidRDefault="008F58E9" w:rsidP="008F58E9">
      <w:pPr>
        <w:spacing w:after="200" w:line="276" w:lineRule="auto"/>
        <w:ind w:left="360"/>
        <w:rPr>
          <w:rFonts w:ascii="Arial Narrow" w:eastAsia="Calibri" w:hAnsi="Arial Narrow"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9"/>
        <w:gridCol w:w="3016"/>
        <w:gridCol w:w="1133"/>
        <w:gridCol w:w="1127"/>
        <w:gridCol w:w="1131"/>
        <w:gridCol w:w="1322"/>
      </w:tblGrid>
      <w:tr w:rsidR="007A501C" w:rsidRPr="007A501C" w:rsidTr="007A501C">
        <w:trPr>
          <w:trHeight w:val="672"/>
          <w:jc w:val="center"/>
        </w:trPr>
        <w:tc>
          <w:tcPr>
            <w:tcW w:w="10801" w:type="dxa"/>
            <w:gridSpan w:val="2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OPERACJA SPEŁNIA WARUNKI OCENY WSTĘPNEJ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A501C" w:rsidRPr="007A501C" w:rsidRDefault="007A501C" w:rsidP="00734042">
            <w:pPr>
              <w:jc w:val="both"/>
              <w:rPr>
                <w:rFonts w:ascii="Arial Narrow" w:hAnsi="Arial Narrow"/>
                <w:sz w:val="26"/>
                <w:szCs w:val="26"/>
                <w:u w:val="single"/>
              </w:rPr>
            </w:pPr>
          </w:p>
        </w:tc>
      </w:tr>
      <w:tr w:rsidR="00511EA2" w:rsidRPr="007A501C" w:rsidTr="00706EE2">
        <w:trPr>
          <w:trHeight w:val="412"/>
          <w:jc w:val="center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>
              <w:rPr>
                <w:rFonts w:ascii="Arial Narrow" w:hAnsi="Arial Narrow"/>
                <w:b/>
                <w:sz w:val="20"/>
                <w:szCs w:val="26"/>
              </w:rPr>
              <w:t>Czytelne podpisy Członków Rady biorących udział w ocenie:</w:t>
            </w:r>
          </w:p>
        </w:tc>
        <w:tc>
          <w:tcPr>
            <w:tcW w:w="7767" w:type="dxa"/>
            <w:gridSpan w:val="5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0"/>
                <w:szCs w:val="26"/>
              </w:rPr>
              <w:t xml:space="preserve"> Data:</w:t>
            </w:r>
          </w:p>
        </w:tc>
      </w:tr>
      <w:tr w:rsidR="00511EA2" w:rsidRPr="007A501C" w:rsidTr="00D95F7D">
        <w:trPr>
          <w:trHeight w:val="672"/>
          <w:jc w:val="center"/>
        </w:trPr>
        <w:tc>
          <w:tcPr>
            <w:tcW w:w="7767" w:type="dxa"/>
            <w:shd w:val="clear" w:color="auto" w:fill="FFFFFF" w:themeFill="background1"/>
            <w:vAlign w:val="bottom"/>
          </w:tcPr>
          <w:p w:rsidR="00511EA2" w:rsidRPr="00661D62" w:rsidRDefault="00511EA2" w:rsidP="00661D6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6"/>
                <w:szCs w:val="26"/>
                <w:u w:val="single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shd w:val="clear" w:color="auto" w:fill="FFFFFF" w:themeFill="background1"/>
            <w:vAlign w:val="bottom"/>
          </w:tcPr>
          <w:p w:rsidR="00511EA2" w:rsidRPr="00511EA2" w:rsidRDefault="00511EA2" w:rsidP="00511EA2">
            <w:pPr>
              <w:pStyle w:val="Akapitzlist"/>
              <w:rPr>
                <w:rFonts w:ascii="Arial Narrow" w:hAnsi="Arial Narrow"/>
                <w:b/>
                <w:sz w:val="26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B77DAC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5C3491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1253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E2116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64852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F46B8E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</w:tbl>
    <w:p w:rsidR="007A501C" w:rsidRDefault="007A501C" w:rsidP="00616E33">
      <w:pPr>
        <w:rPr>
          <w:sz w:val="16"/>
          <w:szCs w:val="16"/>
        </w:rPr>
      </w:pPr>
    </w:p>
    <w:sectPr w:rsidR="007A501C" w:rsidSect="002432CA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348" w:rsidRDefault="008B5348" w:rsidP="008F58E9">
      <w:r>
        <w:separator/>
      </w:r>
    </w:p>
  </w:endnote>
  <w:endnote w:type="continuationSeparator" w:id="0">
    <w:p w:rsidR="008B5348" w:rsidRDefault="008B5348" w:rsidP="008F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348" w:rsidRDefault="008B5348" w:rsidP="008F58E9">
      <w:r>
        <w:separator/>
      </w:r>
    </w:p>
  </w:footnote>
  <w:footnote w:type="continuationSeparator" w:id="0">
    <w:p w:rsidR="008B5348" w:rsidRDefault="008B5348" w:rsidP="008F58E9">
      <w:r>
        <w:continuationSeparator/>
      </w:r>
    </w:p>
  </w:footnote>
  <w:footnote w:id="1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</w:rPr>
        <w:footnoteRef/>
      </w:r>
      <w:r w:rsidRPr="00585158">
        <w:rPr>
          <w:sz w:val="16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Program Rozwoju obszarów wiejskich na lata 2014-2020 – Komunikat Ministra Rolnictwa i rozwoju Wsi z 21 maja 2015 r. o zatwierdzeniu przez Komisję Europejską Programu Rozwoju Obszarów Wiejskich na lata 2014-2020 oraz adresie strony internetowej, na której został on zamieszczony (MP poz. 541).</w:t>
      </w:r>
    </w:p>
  </w:footnote>
  <w:footnote w:id="2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Ustawa z dnia 2 lipca 2004 r. o swobodzie działalności gospodarczej (Dz. U. 2015, poz. 584 z późn. zm.)</w:t>
      </w:r>
    </w:p>
  </w:footnote>
  <w:footnote w:id="3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rStyle w:val="Odwoanieprzypisudolnego"/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 z późn. zm).</w:t>
      </w:r>
    </w:p>
  </w:footnote>
  <w:footnote w:id="4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E81762">
        <w:rPr>
          <w:rStyle w:val="Odwoanieprzypisudolnego"/>
          <w:sz w:val="20"/>
        </w:rPr>
        <w:footnoteRef/>
      </w:r>
      <w: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Komisji (UE) nr 651/2014 z dnia 17 czerwca 2014 r. uznające niektóre rodzaje pomocy za zgodne z rynkiem wewnętrznym w zastosowaniu art. 107 i 108 Traktatu (Dz. Urz. UE L 187 z 26.06.2014, str. 1).</w:t>
      </w:r>
    </w:p>
  </w:footnote>
  <w:footnote w:id="5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22"/>
        </w:rPr>
      </w:pPr>
      <w:r w:rsidRPr="00585158">
        <w:rPr>
          <w:rStyle w:val="Odwoanieprzypisudolnego"/>
          <w:sz w:val="22"/>
        </w:rPr>
        <w:footnoteRef/>
      </w:r>
      <w:r w:rsidRPr="00585158">
        <w:rPr>
          <w:sz w:val="22"/>
        </w:rPr>
        <w:t xml:space="preserve"> </w:t>
      </w:r>
      <w:r w:rsidRPr="00585158">
        <w:rPr>
          <w:rFonts w:ascii="Arial Narrow" w:eastAsia="Calibri" w:hAnsi="Arial Narrow"/>
          <w:sz w:val="16"/>
          <w:szCs w:val="22"/>
        </w:rPr>
        <w:t>Rozporządzenie Parlamentu Europejskiego i Rady (UE) Nr 1303/2013 z dnia 17 grudnia 2013</w:t>
      </w:r>
      <w:r>
        <w:rPr>
          <w:rFonts w:ascii="Arial Narrow" w:eastAsia="Calibri" w:hAnsi="Arial Narrow"/>
          <w:sz w:val="16"/>
          <w:szCs w:val="22"/>
        </w:rPr>
        <w:t xml:space="preserve"> r. ustan</w:t>
      </w:r>
      <w:r w:rsidRPr="00585158">
        <w:rPr>
          <w:rFonts w:ascii="Arial Narrow" w:eastAsia="Calibri" w:hAnsi="Arial Narrow"/>
          <w:sz w:val="16"/>
          <w:szCs w:val="22"/>
        </w:rPr>
        <w:t>a</w:t>
      </w:r>
      <w:r>
        <w:rPr>
          <w:rFonts w:ascii="Arial Narrow" w:eastAsia="Calibri" w:hAnsi="Arial Narrow"/>
          <w:sz w:val="16"/>
          <w:szCs w:val="22"/>
        </w:rPr>
        <w:t>wia</w:t>
      </w:r>
      <w:r w:rsidRPr="00585158">
        <w:rPr>
          <w:rFonts w:ascii="Arial Narrow" w:eastAsia="Calibri" w:hAnsi="Arial Narrow"/>
          <w:sz w:val="16"/>
          <w:szCs w:val="22"/>
        </w:rPr>
        <w:t xml:space="preserve">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</w:t>
      </w:r>
      <w:r>
        <w:rPr>
          <w:rFonts w:ascii="Arial Narrow" w:eastAsia="Calibri" w:hAnsi="Arial Narrow"/>
          <w:sz w:val="16"/>
          <w:szCs w:val="22"/>
        </w:rPr>
        <w:t>z 20.12.2013 str. 320, z późn.</w:t>
      </w:r>
      <w:r w:rsidRPr="00585158">
        <w:rPr>
          <w:rFonts w:ascii="Arial Narrow" w:eastAsia="Calibri" w:hAnsi="Arial Narrow"/>
          <w:sz w:val="16"/>
          <w:szCs w:val="22"/>
        </w:rPr>
        <w:t xml:space="preserve">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1459"/>
    <w:multiLevelType w:val="hybridMultilevel"/>
    <w:tmpl w:val="C0368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3D9"/>
    <w:multiLevelType w:val="hybridMultilevel"/>
    <w:tmpl w:val="F2C0556C"/>
    <w:lvl w:ilvl="0" w:tplc="238C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70C"/>
    <w:multiLevelType w:val="hybridMultilevel"/>
    <w:tmpl w:val="9B58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F1106"/>
    <w:multiLevelType w:val="hybridMultilevel"/>
    <w:tmpl w:val="32D20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B34"/>
    <w:multiLevelType w:val="hybridMultilevel"/>
    <w:tmpl w:val="A76ECC9C"/>
    <w:lvl w:ilvl="0" w:tplc="C0B45F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3755"/>
    <w:multiLevelType w:val="hybridMultilevel"/>
    <w:tmpl w:val="B378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3E45"/>
    <w:multiLevelType w:val="hybridMultilevel"/>
    <w:tmpl w:val="7754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B120A"/>
    <w:multiLevelType w:val="hybridMultilevel"/>
    <w:tmpl w:val="31E45056"/>
    <w:lvl w:ilvl="0" w:tplc="C882A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7A945640"/>
    <w:multiLevelType w:val="hybridMultilevel"/>
    <w:tmpl w:val="15EE8D12"/>
    <w:lvl w:ilvl="0" w:tplc="91FC034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20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6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3"/>
  </w:num>
  <w:num w:numId="21">
    <w:abstractNumId w:val="2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E5"/>
    <w:rsid w:val="00002E47"/>
    <w:rsid w:val="00004B7C"/>
    <w:rsid w:val="00013825"/>
    <w:rsid w:val="00015560"/>
    <w:rsid w:val="00015E95"/>
    <w:rsid w:val="00020A4D"/>
    <w:rsid w:val="00024351"/>
    <w:rsid w:val="00026DA1"/>
    <w:rsid w:val="00035E01"/>
    <w:rsid w:val="00045433"/>
    <w:rsid w:val="00052068"/>
    <w:rsid w:val="00076754"/>
    <w:rsid w:val="00076D80"/>
    <w:rsid w:val="0008254F"/>
    <w:rsid w:val="0008465D"/>
    <w:rsid w:val="00096E5C"/>
    <w:rsid w:val="000A4465"/>
    <w:rsid w:val="000C0EB4"/>
    <w:rsid w:val="000D08CE"/>
    <w:rsid w:val="000D3673"/>
    <w:rsid w:val="000D5BE7"/>
    <w:rsid w:val="001005BB"/>
    <w:rsid w:val="001047EE"/>
    <w:rsid w:val="001246A6"/>
    <w:rsid w:val="001324D5"/>
    <w:rsid w:val="00140CE1"/>
    <w:rsid w:val="00147688"/>
    <w:rsid w:val="00150925"/>
    <w:rsid w:val="00153CA9"/>
    <w:rsid w:val="00155DC2"/>
    <w:rsid w:val="00162C19"/>
    <w:rsid w:val="00172EE2"/>
    <w:rsid w:val="001747AB"/>
    <w:rsid w:val="001751A2"/>
    <w:rsid w:val="00176394"/>
    <w:rsid w:val="00177C01"/>
    <w:rsid w:val="00184759"/>
    <w:rsid w:val="00190623"/>
    <w:rsid w:val="0019413C"/>
    <w:rsid w:val="001A114D"/>
    <w:rsid w:val="001A1EB9"/>
    <w:rsid w:val="001B13ED"/>
    <w:rsid w:val="001B7B88"/>
    <w:rsid w:val="001C48AD"/>
    <w:rsid w:val="001D588D"/>
    <w:rsid w:val="001D6151"/>
    <w:rsid w:val="001D6B4B"/>
    <w:rsid w:val="001D7B8A"/>
    <w:rsid w:val="001E1835"/>
    <w:rsid w:val="001E26BD"/>
    <w:rsid w:val="001E3EF1"/>
    <w:rsid w:val="002004EB"/>
    <w:rsid w:val="00202210"/>
    <w:rsid w:val="00216E4C"/>
    <w:rsid w:val="002229B6"/>
    <w:rsid w:val="0022506B"/>
    <w:rsid w:val="002253A2"/>
    <w:rsid w:val="0023311E"/>
    <w:rsid w:val="002334F4"/>
    <w:rsid w:val="002432CA"/>
    <w:rsid w:val="00253081"/>
    <w:rsid w:val="00253149"/>
    <w:rsid w:val="00255F58"/>
    <w:rsid w:val="00257606"/>
    <w:rsid w:val="00280E8B"/>
    <w:rsid w:val="00286D2B"/>
    <w:rsid w:val="002875F2"/>
    <w:rsid w:val="00291CF8"/>
    <w:rsid w:val="002948DC"/>
    <w:rsid w:val="00297C9C"/>
    <w:rsid w:val="002C5CEA"/>
    <w:rsid w:val="002C5DE2"/>
    <w:rsid w:val="002D1B61"/>
    <w:rsid w:val="002D23B2"/>
    <w:rsid w:val="002D7716"/>
    <w:rsid w:val="002E350B"/>
    <w:rsid w:val="00302AA1"/>
    <w:rsid w:val="00303777"/>
    <w:rsid w:val="00304870"/>
    <w:rsid w:val="00320918"/>
    <w:rsid w:val="003256D4"/>
    <w:rsid w:val="00330F42"/>
    <w:rsid w:val="0033122E"/>
    <w:rsid w:val="00334829"/>
    <w:rsid w:val="00344B81"/>
    <w:rsid w:val="003524C1"/>
    <w:rsid w:val="00352FDC"/>
    <w:rsid w:val="00360AD7"/>
    <w:rsid w:val="00360AE5"/>
    <w:rsid w:val="00363E2E"/>
    <w:rsid w:val="003648BC"/>
    <w:rsid w:val="00371893"/>
    <w:rsid w:val="003763C8"/>
    <w:rsid w:val="00376854"/>
    <w:rsid w:val="003850BA"/>
    <w:rsid w:val="0039200D"/>
    <w:rsid w:val="00394F47"/>
    <w:rsid w:val="00395AD5"/>
    <w:rsid w:val="00395E37"/>
    <w:rsid w:val="0039605C"/>
    <w:rsid w:val="00397CF0"/>
    <w:rsid w:val="003A08F0"/>
    <w:rsid w:val="003A0A0C"/>
    <w:rsid w:val="003C72B1"/>
    <w:rsid w:val="003D3E6B"/>
    <w:rsid w:val="003D4022"/>
    <w:rsid w:val="003E01D3"/>
    <w:rsid w:val="003F235B"/>
    <w:rsid w:val="003F5CDB"/>
    <w:rsid w:val="003F7E98"/>
    <w:rsid w:val="0040304F"/>
    <w:rsid w:val="0040464D"/>
    <w:rsid w:val="00407ED3"/>
    <w:rsid w:val="0041112D"/>
    <w:rsid w:val="0042328D"/>
    <w:rsid w:val="00424713"/>
    <w:rsid w:val="00424A21"/>
    <w:rsid w:val="004302A2"/>
    <w:rsid w:val="004308AE"/>
    <w:rsid w:val="00431E7A"/>
    <w:rsid w:val="004371F4"/>
    <w:rsid w:val="00443EAB"/>
    <w:rsid w:val="00467138"/>
    <w:rsid w:val="004751AB"/>
    <w:rsid w:val="00475F6C"/>
    <w:rsid w:val="00480642"/>
    <w:rsid w:val="004903DC"/>
    <w:rsid w:val="0049211A"/>
    <w:rsid w:val="00492F09"/>
    <w:rsid w:val="004A3731"/>
    <w:rsid w:val="004A5332"/>
    <w:rsid w:val="004A53D4"/>
    <w:rsid w:val="004A6188"/>
    <w:rsid w:val="004A6312"/>
    <w:rsid w:val="004B1005"/>
    <w:rsid w:val="004C36C3"/>
    <w:rsid w:val="004C7D53"/>
    <w:rsid w:val="004D0043"/>
    <w:rsid w:val="004E05AB"/>
    <w:rsid w:val="004E202C"/>
    <w:rsid w:val="004E43B7"/>
    <w:rsid w:val="004E6F41"/>
    <w:rsid w:val="004F1237"/>
    <w:rsid w:val="005106BD"/>
    <w:rsid w:val="00511636"/>
    <w:rsid w:val="00511EA2"/>
    <w:rsid w:val="005238E4"/>
    <w:rsid w:val="00524B74"/>
    <w:rsid w:val="00532A4B"/>
    <w:rsid w:val="00533562"/>
    <w:rsid w:val="005515EE"/>
    <w:rsid w:val="0055208F"/>
    <w:rsid w:val="00563EA8"/>
    <w:rsid w:val="005666CA"/>
    <w:rsid w:val="0057035D"/>
    <w:rsid w:val="00571657"/>
    <w:rsid w:val="00571DEA"/>
    <w:rsid w:val="005817AC"/>
    <w:rsid w:val="00584D9A"/>
    <w:rsid w:val="00585158"/>
    <w:rsid w:val="005873EB"/>
    <w:rsid w:val="0058741D"/>
    <w:rsid w:val="00596B35"/>
    <w:rsid w:val="005A012D"/>
    <w:rsid w:val="005A0216"/>
    <w:rsid w:val="005B1846"/>
    <w:rsid w:val="005B198D"/>
    <w:rsid w:val="005B48AE"/>
    <w:rsid w:val="005B72E2"/>
    <w:rsid w:val="005C1C24"/>
    <w:rsid w:val="005C4284"/>
    <w:rsid w:val="005C6089"/>
    <w:rsid w:val="005D1A8D"/>
    <w:rsid w:val="005E6611"/>
    <w:rsid w:val="006104A4"/>
    <w:rsid w:val="006140EE"/>
    <w:rsid w:val="00615D44"/>
    <w:rsid w:val="00616E33"/>
    <w:rsid w:val="0061776D"/>
    <w:rsid w:val="006236E1"/>
    <w:rsid w:val="00632729"/>
    <w:rsid w:val="006436E5"/>
    <w:rsid w:val="006546C1"/>
    <w:rsid w:val="006613E4"/>
    <w:rsid w:val="00661D62"/>
    <w:rsid w:val="00672D82"/>
    <w:rsid w:val="00683006"/>
    <w:rsid w:val="006867DB"/>
    <w:rsid w:val="0069071B"/>
    <w:rsid w:val="0069239B"/>
    <w:rsid w:val="006965A0"/>
    <w:rsid w:val="006A31B2"/>
    <w:rsid w:val="006A5DAA"/>
    <w:rsid w:val="006D1E6F"/>
    <w:rsid w:val="006F30E0"/>
    <w:rsid w:val="006F40A9"/>
    <w:rsid w:val="006F7390"/>
    <w:rsid w:val="00700FD0"/>
    <w:rsid w:val="00714FFD"/>
    <w:rsid w:val="00722944"/>
    <w:rsid w:val="00724A1B"/>
    <w:rsid w:val="007275D8"/>
    <w:rsid w:val="00732FCD"/>
    <w:rsid w:val="00733FE8"/>
    <w:rsid w:val="00736234"/>
    <w:rsid w:val="00741C00"/>
    <w:rsid w:val="00746694"/>
    <w:rsid w:val="007505D2"/>
    <w:rsid w:val="0075109B"/>
    <w:rsid w:val="00760C19"/>
    <w:rsid w:val="00762626"/>
    <w:rsid w:val="00762D17"/>
    <w:rsid w:val="007720A9"/>
    <w:rsid w:val="00773910"/>
    <w:rsid w:val="00775FF0"/>
    <w:rsid w:val="00780D31"/>
    <w:rsid w:val="00781AC4"/>
    <w:rsid w:val="007823C4"/>
    <w:rsid w:val="007826A1"/>
    <w:rsid w:val="00785910"/>
    <w:rsid w:val="00785A86"/>
    <w:rsid w:val="0078753E"/>
    <w:rsid w:val="00787D73"/>
    <w:rsid w:val="00790D3F"/>
    <w:rsid w:val="007934DA"/>
    <w:rsid w:val="00793759"/>
    <w:rsid w:val="00794F1E"/>
    <w:rsid w:val="007A501C"/>
    <w:rsid w:val="007B161E"/>
    <w:rsid w:val="007B614C"/>
    <w:rsid w:val="007D0BB7"/>
    <w:rsid w:val="007D0F6A"/>
    <w:rsid w:val="007E48D7"/>
    <w:rsid w:val="008059AA"/>
    <w:rsid w:val="008063B5"/>
    <w:rsid w:val="00806927"/>
    <w:rsid w:val="00814FF5"/>
    <w:rsid w:val="008216DC"/>
    <w:rsid w:val="00826230"/>
    <w:rsid w:val="00833275"/>
    <w:rsid w:val="00853363"/>
    <w:rsid w:val="00871436"/>
    <w:rsid w:val="00872C90"/>
    <w:rsid w:val="00873161"/>
    <w:rsid w:val="00881AB5"/>
    <w:rsid w:val="008844B0"/>
    <w:rsid w:val="008870AE"/>
    <w:rsid w:val="0088744C"/>
    <w:rsid w:val="00894763"/>
    <w:rsid w:val="00896419"/>
    <w:rsid w:val="008A073E"/>
    <w:rsid w:val="008A37F4"/>
    <w:rsid w:val="008B2180"/>
    <w:rsid w:val="008B5348"/>
    <w:rsid w:val="008C2114"/>
    <w:rsid w:val="008D4F17"/>
    <w:rsid w:val="008D6225"/>
    <w:rsid w:val="008F0237"/>
    <w:rsid w:val="008F3960"/>
    <w:rsid w:val="008F58E9"/>
    <w:rsid w:val="008F76BF"/>
    <w:rsid w:val="009017D7"/>
    <w:rsid w:val="00905203"/>
    <w:rsid w:val="009052A2"/>
    <w:rsid w:val="00906DAE"/>
    <w:rsid w:val="00911B0F"/>
    <w:rsid w:val="00914BA4"/>
    <w:rsid w:val="009249EB"/>
    <w:rsid w:val="00942296"/>
    <w:rsid w:val="009448B8"/>
    <w:rsid w:val="00961050"/>
    <w:rsid w:val="009652C9"/>
    <w:rsid w:val="009742B8"/>
    <w:rsid w:val="00977BBD"/>
    <w:rsid w:val="009840D8"/>
    <w:rsid w:val="009902CD"/>
    <w:rsid w:val="009D6D01"/>
    <w:rsid w:val="009D74A5"/>
    <w:rsid w:val="009E024A"/>
    <w:rsid w:val="009E59C1"/>
    <w:rsid w:val="009F51D2"/>
    <w:rsid w:val="00A03C7C"/>
    <w:rsid w:val="00A0758B"/>
    <w:rsid w:val="00A13745"/>
    <w:rsid w:val="00A227A9"/>
    <w:rsid w:val="00A22C56"/>
    <w:rsid w:val="00A25C72"/>
    <w:rsid w:val="00A261D4"/>
    <w:rsid w:val="00A35E55"/>
    <w:rsid w:val="00A37C96"/>
    <w:rsid w:val="00A40224"/>
    <w:rsid w:val="00A41D8F"/>
    <w:rsid w:val="00A464DD"/>
    <w:rsid w:val="00A51524"/>
    <w:rsid w:val="00A55A7C"/>
    <w:rsid w:val="00A61BE2"/>
    <w:rsid w:val="00A67DD3"/>
    <w:rsid w:val="00A71510"/>
    <w:rsid w:val="00A73899"/>
    <w:rsid w:val="00A848E0"/>
    <w:rsid w:val="00A86DFF"/>
    <w:rsid w:val="00A874BF"/>
    <w:rsid w:val="00A91DE3"/>
    <w:rsid w:val="00A9512A"/>
    <w:rsid w:val="00A96417"/>
    <w:rsid w:val="00A975C2"/>
    <w:rsid w:val="00AA5F21"/>
    <w:rsid w:val="00AA6646"/>
    <w:rsid w:val="00AC6DCF"/>
    <w:rsid w:val="00AE0224"/>
    <w:rsid w:val="00AE0880"/>
    <w:rsid w:val="00AE250D"/>
    <w:rsid w:val="00AE5796"/>
    <w:rsid w:val="00AF06F4"/>
    <w:rsid w:val="00B013B0"/>
    <w:rsid w:val="00B02240"/>
    <w:rsid w:val="00B106B6"/>
    <w:rsid w:val="00B21F4C"/>
    <w:rsid w:val="00B37C54"/>
    <w:rsid w:val="00B61BB3"/>
    <w:rsid w:val="00B62423"/>
    <w:rsid w:val="00B64A14"/>
    <w:rsid w:val="00B66CCC"/>
    <w:rsid w:val="00B77EB1"/>
    <w:rsid w:val="00B830DF"/>
    <w:rsid w:val="00B87392"/>
    <w:rsid w:val="00B91DD0"/>
    <w:rsid w:val="00BA0922"/>
    <w:rsid w:val="00BA283C"/>
    <w:rsid w:val="00BA3FEE"/>
    <w:rsid w:val="00BB06B5"/>
    <w:rsid w:val="00BB65DA"/>
    <w:rsid w:val="00BB6AAB"/>
    <w:rsid w:val="00BC2699"/>
    <w:rsid w:val="00BC4582"/>
    <w:rsid w:val="00BC7BE6"/>
    <w:rsid w:val="00BC7D07"/>
    <w:rsid w:val="00BD0E69"/>
    <w:rsid w:val="00BD5D74"/>
    <w:rsid w:val="00BD7529"/>
    <w:rsid w:val="00C03180"/>
    <w:rsid w:val="00C13DE1"/>
    <w:rsid w:val="00C23B75"/>
    <w:rsid w:val="00C308B3"/>
    <w:rsid w:val="00C312CE"/>
    <w:rsid w:val="00C7097D"/>
    <w:rsid w:val="00C70E97"/>
    <w:rsid w:val="00C7104C"/>
    <w:rsid w:val="00C73C08"/>
    <w:rsid w:val="00C915BF"/>
    <w:rsid w:val="00C93F2F"/>
    <w:rsid w:val="00CB435D"/>
    <w:rsid w:val="00CC08EE"/>
    <w:rsid w:val="00CC58E4"/>
    <w:rsid w:val="00CD5257"/>
    <w:rsid w:val="00CE2277"/>
    <w:rsid w:val="00CF18DC"/>
    <w:rsid w:val="00CF55E2"/>
    <w:rsid w:val="00CF70EE"/>
    <w:rsid w:val="00D121A1"/>
    <w:rsid w:val="00D22366"/>
    <w:rsid w:val="00D2669C"/>
    <w:rsid w:val="00D34AEE"/>
    <w:rsid w:val="00D42BFB"/>
    <w:rsid w:val="00D42C47"/>
    <w:rsid w:val="00D5001D"/>
    <w:rsid w:val="00D728FC"/>
    <w:rsid w:val="00D90794"/>
    <w:rsid w:val="00D9278E"/>
    <w:rsid w:val="00DB360E"/>
    <w:rsid w:val="00DB5D53"/>
    <w:rsid w:val="00DC2CCD"/>
    <w:rsid w:val="00DC35FA"/>
    <w:rsid w:val="00DC39D5"/>
    <w:rsid w:val="00DD2263"/>
    <w:rsid w:val="00DD2A61"/>
    <w:rsid w:val="00DE3455"/>
    <w:rsid w:val="00DE34A6"/>
    <w:rsid w:val="00DE7ED3"/>
    <w:rsid w:val="00DF107F"/>
    <w:rsid w:val="00E03BAA"/>
    <w:rsid w:val="00E12EFF"/>
    <w:rsid w:val="00E13315"/>
    <w:rsid w:val="00E257C2"/>
    <w:rsid w:val="00E26F34"/>
    <w:rsid w:val="00E30C3F"/>
    <w:rsid w:val="00E52582"/>
    <w:rsid w:val="00E55FDA"/>
    <w:rsid w:val="00E56684"/>
    <w:rsid w:val="00E56EB8"/>
    <w:rsid w:val="00E6178A"/>
    <w:rsid w:val="00E72616"/>
    <w:rsid w:val="00E76CFB"/>
    <w:rsid w:val="00E80A95"/>
    <w:rsid w:val="00E81762"/>
    <w:rsid w:val="00E821E6"/>
    <w:rsid w:val="00E84631"/>
    <w:rsid w:val="00E86901"/>
    <w:rsid w:val="00E87F4F"/>
    <w:rsid w:val="00E91D01"/>
    <w:rsid w:val="00E93A92"/>
    <w:rsid w:val="00E963E2"/>
    <w:rsid w:val="00EA5C30"/>
    <w:rsid w:val="00ED7821"/>
    <w:rsid w:val="00EE148E"/>
    <w:rsid w:val="00EF3692"/>
    <w:rsid w:val="00EF6F1C"/>
    <w:rsid w:val="00F02CCA"/>
    <w:rsid w:val="00F17840"/>
    <w:rsid w:val="00F24E15"/>
    <w:rsid w:val="00F26754"/>
    <w:rsid w:val="00F308D2"/>
    <w:rsid w:val="00F337CB"/>
    <w:rsid w:val="00F37738"/>
    <w:rsid w:val="00F46092"/>
    <w:rsid w:val="00F46313"/>
    <w:rsid w:val="00F51A2A"/>
    <w:rsid w:val="00F52CE0"/>
    <w:rsid w:val="00F53DCE"/>
    <w:rsid w:val="00F55D7E"/>
    <w:rsid w:val="00F608DE"/>
    <w:rsid w:val="00F62235"/>
    <w:rsid w:val="00F62F64"/>
    <w:rsid w:val="00F63B5E"/>
    <w:rsid w:val="00F64D86"/>
    <w:rsid w:val="00F74DC3"/>
    <w:rsid w:val="00F8422D"/>
    <w:rsid w:val="00F957CE"/>
    <w:rsid w:val="00FA39F3"/>
    <w:rsid w:val="00FB164A"/>
    <w:rsid w:val="00FB72B3"/>
    <w:rsid w:val="00FC0F30"/>
    <w:rsid w:val="00FD1334"/>
    <w:rsid w:val="00FD3669"/>
    <w:rsid w:val="00FD4F4B"/>
    <w:rsid w:val="00FD58DD"/>
    <w:rsid w:val="00FE097D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12244-1480-4C69-9404-A5485A2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6BD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2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8E9"/>
    <w:rPr>
      <w:rFonts w:ascii="Lucida Grande" w:eastAsia="ヒラギノ角ゴ Pro W3" w:hAnsi="Lucida Grande"/>
      <w:color w:val="00000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8E9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58E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8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1FCC-AF4A-4AF7-A21F-10A43215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2535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Stanowisko-PC3</dc:creator>
  <cp:keywords/>
  <dc:description/>
  <cp:lastModifiedBy>Stanowisko-PC3</cp:lastModifiedBy>
  <cp:revision>3</cp:revision>
  <cp:lastPrinted>2014-02-21T09:23:00Z</cp:lastPrinted>
  <dcterms:created xsi:type="dcterms:W3CDTF">2018-08-06T14:17:00Z</dcterms:created>
  <dcterms:modified xsi:type="dcterms:W3CDTF">2018-08-06T14:17:00Z</dcterms:modified>
</cp:coreProperties>
</file>