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8C" w:rsidRDefault="00673D8C" w:rsidP="00673D8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Lista pozytywnie zakwalifikowanych zadań w ramach Budżetu Obywatelskiego 2017</w:t>
      </w:r>
    </w:p>
    <w:p w:rsidR="00673D8C" w:rsidRDefault="00673D8C" w:rsidP="00673D8C">
      <w:pPr>
        <w:jc w:val="center"/>
        <w:rPr>
          <w:b/>
          <w:bCs/>
          <w:u w:val="single"/>
        </w:rPr>
      </w:pPr>
    </w:p>
    <w:p w:rsidR="00673D8C" w:rsidRDefault="00673D8C" w:rsidP="00E21C1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ZADANIA DUŻE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925"/>
        <w:gridCol w:w="2694"/>
      </w:tblGrid>
      <w:tr w:rsidR="00673D8C" w:rsidRPr="00E340C0" w:rsidTr="00673D8C">
        <w:tc>
          <w:tcPr>
            <w:tcW w:w="959" w:type="dxa"/>
            <w:shd w:val="clear" w:color="auto" w:fill="8DB3E2"/>
            <w:vAlign w:val="center"/>
          </w:tcPr>
          <w:p w:rsidR="00673D8C" w:rsidRPr="00E340C0" w:rsidRDefault="00673D8C" w:rsidP="00841015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925" w:type="dxa"/>
            <w:shd w:val="clear" w:color="auto" w:fill="8DB3E2"/>
            <w:vAlign w:val="center"/>
          </w:tcPr>
          <w:p w:rsidR="00673D8C" w:rsidRPr="00E340C0" w:rsidRDefault="00673D8C" w:rsidP="00841015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2694" w:type="dxa"/>
            <w:shd w:val="clear" w:color="auto" w:fill="8DB3E2"/>
            <w:vAlign w:val="center"/>
          </w:tcPr>
          <w:p w:rsidR="00673D8C" w:rsidRPr="00E340C0" w:rsidRDefault="00673D8C" w:rsidP="00841015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Orientacyjny koszt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Poprawa wizerunku Parku Miejskiego przy ul. Stoczniowców Międzyrzecz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chodnika od skrzyżowania ul. Pamiątkowej i Słonecznej w kierunku Kuźnika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siłowni zewnętrznej w Gorzycy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Wymiana chodnika przed blokami w miejscowości Pniewo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Remont chodnika przy bloku ul. Świerczewskiego 50 Międzyrzecz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siłowni plenerowej w Kęszycy Leśnej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chodnika ul. Pałacowa Bobowicko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25.200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Remont sali wiejskiej w Wyszanowie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Ogrodzenie placu zabaw w Żółwinie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Zmiana nawierzchni drogi  wewnętrznej ul. Piastowska( do bloku 20 ) Międzyrzecz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 BODY”- siłownia przy Gimnazjum nr 1 w Międzyrzeczu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Dokończenie inwestycji - ul. Kwiatowa (  budowa chodnika, oświetlenia)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Remont fragmentu drogi wewnętrznej z przyległym parkingiem (wzdłuż bloku nr 7) przy ul. Chopina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Boisko wielofunkcyjne ze sztucznej trawy plac przy Szkole Podstawowej nr 2 w Międzyrzeczu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E21C14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Miejsca postojowe przy ul. Wojska Polskiego w Międzyrzeczu (zamiast pasa zieleni przy bloku nr 15)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524AB2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Renowacja zjeżdżalni wodnej na O.W. Głębokie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524AB2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Rozbudowa placu zabaw w Bukowcu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524AB2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siłowni zewnętrznej Kuźnik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524AB2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Międzyrzecki Rower Miejski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524AB2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parkingu ul. Konstytucji 3 Maja w Międzyrzeczu (między sklepem ogrodniczym a Tesco)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C76E80" w:rsidRDefault="00524AB2" w:rsidP="008632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E21C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Wieże lęgowe dla jerzyków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C76E80" w:rsidRDefault="00524AB2" w:rsidP="008632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22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Kreatywny plac gier z miasteczkiem rowerowym przy Szkole Podstawowej nr 2 w Międzyrzeczu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94.000 zł</w:t>
            </w:r>
          </w:p>
        </w:tc>
      </w:tr>
      <w:tr w:rsidR="00E21C14" w:rsidRPr="00E340C0" w:rsidTr="00673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C76E80" w:rsidRDefault="00524AB2" w:rsidP="008632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3-torowej bieżni tartanowej zakończonej skocznia w dal na placu Szkoły Podstawowej nr 3 w Międzyrzeczu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99.788 zł</w:t>
            </w:r>
          </w:p>
        </w:tc>
      </w:tr>
      <w:tr w:rsidR="00E21C14" w:rsidRPr="00E340C0" w:rsidTr="00673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C76E80" w:rsidRDefault="00524AB2" w:rsidP="008632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Oświetlenie drogi i chodnika ul. Poznańska Międzyrzecz ( w kierunku Bobowicka)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C76E80" w:rsidRDefault="00524AB2" w:rsidP="008632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WAKEBOARD- narty wodne O.W. Głębokie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C76E80" w:rsidRDefault="00524AB2" w:rsidP="008632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chodnika ul. Długa Obrzyce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99.420 zł</w:t>
            </w:r>
          </w:p>
        </w:tc>
      </w:tr>
      <w:tr w:rsidR="00E21C14" w:rsidRPr="00E340C0" w:rsidTr="00673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C76E80" w:rsidRDefault="00524AB2" w:rsidP="008632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Usypanie górki na sanki oraz mini wyciąg (  łąka kolejowa) Międzyrzecz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524AB2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Wykonanie projektu budowy drogi ul. Guzowskiego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E340C0" w:rsidRDefault="00524AB2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Plaża rzeczna na rzece </w:t>
            </w:r>
            <w:proofErr w:type="spellStart"/>
            <w:r>
              <w:rPr>
                <w:b/>
                <w:bCs/>
              </w:rPr>
              <w:t>Paklicy</w:t>
            </w:r>
            <w:proofErr w:type="spellEnd"/>
            <w:r>
              <w:rPr>
                <w:b/>
                <w:bCs/>
              </w:rPr>
              <w:t xml:space="preserve"> ( za budynkiem MOK) Międzyrzecz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95.000 zł</w:t>
            </w:r>
          </w:p>
        </w:tc>
      </w:tr>
      <w:tr w:rsidR="00E21C14" w:rsidRPr="00E340C0" w:rsidTr="00673D8C">
        <w:tc>
          <w:tcPr>
            <w:tcW w:w="959" w:type="dxa"/>
            <w:vAlign w:val="center"/>
          </w:tcPr>
          <w:p w:rsidR="00E21C14" w:rsidRPr="00C76E80" w:rsidRDefault="00524AB2" w:rsidP="008632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E21C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Boisko do gry w plażową piłkę siatkową (   łąka kolejowa) w Międzyrzeczu</w:t>
            </w:r>
          </w:p>
        </w:tc>
        <w:tc>
          <w:tcPr>
            <w:tcW w:w="2694" w:type="dxa"/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</w:tr>
      <w:tr w:rsidR="00E21C14" w:rsidRPr="00E340C0" w:rsidTr="00673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524AB2" w:rsidP="0086324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bookmarkStart w:id="0" w:name="_GoBack"/>
            <w:bookmarkEnd w:id="0"/>
            <w:r w:rsidR="00E21C14" w:rsidRPr="00E340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Utwardzenie nawierzchni drogi wewnętrznej przy ul. Winnica ( w kierunku rzeki Obra)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14" w:rsidRPr="00E340C0" w:rsidRDefault="00E21C14" w:rsidP="0086324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90.000 zł</w:t>
            </w:r>
          </w:p>
        </w:tc>
      </w:tr>
    </w:tbl>
    <w:p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F4"/>
    <w:rsid w:val="0040503A"/>
    <w:rsid w:val="00524AB2"/>
    <w:rsid w:val="00545367"/>
    <w:rsid w:val="00673D8C"/>
    <w:rsid w:val="007A37F4"/>
    <w:rsid w:val="00E21C14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D8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D8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5</cp:revision>
  <dcterms:created xsi:type="dcterms:W3CDTF">2016-05-10T10:46:00Z</dcterms:created>
  <dcterms:modified xsi:type="dcterms:W3CDTF">2016-05-11T08:05:00Z</dcterms:modified>
</cp:coreProperties>
</file>