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B95A2" w14:textId="77777777" w:rsidR="00471370" w:rsidRPr="00E66EF3" w:rsidRDefault="00342663">
      <w:pPr>
        <w:jc w:val="center"/>
        <w:rPr>
          <w:lang w:val="pl-PL"/>
        </w:rPr>
      </w:pPr>
      <w:r w:rsidRPr="00E66EF3">
        <w:rPr>
          <w:b/>
          <w:color w:val="000000"/>
          <w:sz w:val="32"/>
          <w:lang w:val="pl-PL"/>
        </w:rPr>
        <w:t>REGULAMIN KONKURSU</w:t>
      </w:r>
    </w:p>
    <w:p w14:paraId="64B84CB4" w14:textId="77777777" w:rsidR="00471370" w:rsidRPr="00E66EF3" w:rsidRDefault="00342663">
      <w:pPr>
        <w:jc w:val="center"/>
        <w:rPr>
          <w:lang w:val="pl-PL"/>
        </w:rPr>
      </w:pPr>
      <w:r w:rsidRPr="00E66EF3">
        <w:rPr>
          <w:b/>
          <w:color w:val="000000"/>
          <w:sz w:val="32"/>
          <w:lang w:val="pl-PL"/>
        </w:rPr>
        <w:t>„KIBICUJEMY TOUR DE POLOGNE”</w:t>
      </w:r>
    </w:p>
    <w:p w14:paraId="0D63821D" w14:textId="77777777" w:rsidR="00471370" w:rsidRPr="00E66EF3" w:rsidRDefault="00342663">
      <w:pPr>
        <w:rPr>
          <w:lang w:val="pl-PL"/>
        </w:rPr>
      </w:pPr>
      <w:r w:rsidRPr="00E66EF3">
        <w:rPr>
          <w:b/>
          <w:color w:val="000000"/>
          <w:sz w:val="26"/>
          <w:lang w:val="pl-PL"/>
        </w:rPr>
        <w:t>§ 1. Postanowienia ogólne</w:t>
      </w:r>
    </w:p>
    <w:p w14:paraId="3D835B84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1. Niniejszy regulamin, zwany dalej „Regulaminem”, określa zasady organizacji i udziału w konkursie pod nazwą „Kibicujemy Tour de Pologne”, zwanym dalej „Konkursem”.</w:t>
      </w:r>
    </w:p>
    <w:p w14:paraId="735AADA4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 xml:space="preserve">2. </w:t>
      </w:r>
      <w:r w:rsidRPr="00E66EF3">
        <w:rPr>
          <w:lang w:val="pl-PL"/>
        </w:rPr>
        <w:t>Organizatorem Konkursu jest Gmina Międzyrzecz, w imieniu której działa Burmistrz Międzyrzecza za pośrednictwem Urzędu Miejskiego w Międzyrzeczu, zwana dalej „Organizatorem”.</w:t>
      </w:r>
    </w:p>
    <w:p w14:paraId="78C472D9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3. Konkurs jest organizowany w związku z przejazdem wyścigu kolarskiego Tour de Pologne przez teren Gminy Międzyrzecz.</w:t>
      </w:r>
    </w:p>
    <w:p w14:paraId="2376DBDB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4. Konkurs ma charakter otwarty, lokalny i kreatywny. Jego celem jest:</w:t>
      </w:r>
    </w:p>
    <w:p w14:paraId="21DD1F20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a) zachęcenie mieszkańców do wspólnego i aktywnego kibicowania uczestnikom wyścigu Tour de Pologne;</w:t>
      </w:r>
    </w:p>
    <w:p w14:paraId="3AFFDBCD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b) promocja Gminy Międzyrzecz;</w:t>
      </w:r>
    </w:p>
    <w:p w14:paraId="04A024C3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c) integracja mieszkańców;</w:t>
      </w:r>
    </w:p>
    <w:p w14:paraId="0EAF05CA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d) wyłonienie najciekawszych, najbardziej oryginalnych i kreatywnych form kibicowania lub instalacji artystycznych przygotowanych na trasie przejazdu kolarzy.</w:t>
      </w:r>
    </w:p>
    <w:p w14:paraId="6B7DCBA8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5. Konkurs nie jest loterią ani grą losową. O przyznaniu nagród decyduje ocena prac dokonana przez Komisję Konkursową na podstawie kryteriów określonych w Regulaminie.</w:t>
      </w:r>
    </w:p>
    <w:p w14:paraId="53FACB7D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6. Udział w Konkursie jest dobrowolny i bezpłatny.</w:t>
      </w:r>
    </w:p>
    <w:p w14:paraId="575D6422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7. Regulamin jest dostępny:</w:t>
      </w:r>
    </w:p>
    <w:p w14:paraId="34D75181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a) na stronie internetowej www.miedzyrzecz.pl;</w:t>
      </w:r>
    </w:p>
    <w:p w14:paraId="435EA3F2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b) w siedzibie Organizatora;</w:t>
      </w:r>
    </w:p>
    <w:p w14:paraId="20C44BD7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c) na fanpage Gminy Międzyrzecz na Facebooku.</w:t>
      </w:r>
    </w:p>
    <w:p w14:paraId="259E312D" w14:textId="77777777" w:rsidR="00471370" w:rsidRPr="00E66EF3" w:rsidRDefault="00342663">
      <w:pPr>
        <w:rPr>
          <w:lang w:val="pl-PL"/>
        </w:rPr>
      </w:pPr>
      <w:r w:rsidRPr="00E66EF3">
        <w:rPr>
          <w:b/>
          <w:color w:val="000000"/>
          <w:sz w:val="26"/>
          <w:lang w:val="pl-PL"/>
        </w:rPr>
        <w:t>§ 2. Uczestnicy Konkursu</w:t>
      </w:r>
    </w:p>
    <w:p w14:paraId="40D15C6C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1. W Konkursie mogą uczestniczyć:</w:t>
      </w:r>
    </w:p>
    <w:p w14:paraId="3AD3633E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a) pełnoletni mieszkańcy Gminy Międzyrzecz;</w:t>
      </w:r>
    </w:p>
    <w:p w14:paraId="5A930A5A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b) grupy nieformalne mieszkańców;</w:t>
      </w:r>
    </w:p>
    <w:p w14:paraId="56010DD0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lastRenderedPageBreak/>
        <w:t>c) sołectwa, osiedla, koła gospodyń wiejskich, stowarzyszenia, jednostki organizacyjne, szkoły, kluby sportowe oraz inne lokalne grupy i organizacje;</w:t>
      </w:r>
    </w:p>
    <w:p w14:paraId="017BCCB8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2. W przypadku zgłoszenia grupowego należy wskazać jedną pełnoletnią osobę reprezentującą grupę, upoważnioną do kontaktu z Organizatorem oraz odbioru nagrody.</w:t>
      </w:r>
    </w:p>
    <w:p w14:paraId="05694E64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3. Jedna osoba lub grupa może przesłać jedno zgłoszenie.</w:t>
      </w:r>
    </w:p>
    <w:p w14:paraId="33F117DD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4. Członkowie Komisji Konkursowej oraz osoby bezpośrednio zaangażowane w organizację i rozstrzygnięcie Konkursu nie mogą brać w nim udziału.</w:t>
      </w:r>
    </w:p>
    <w:p w14:paraId="432D4DD6" w14:textId="77777777" w:rsidR="00471370" w:rsidRPr="00E66EF3" w:rsidRDefault="00342663">
      <w:pPr>
        <w:rPr>
          <w:lang w:val="pl-PL"/>
        </w:rPr>
      </w:pPr>
      <w:r w:rsidRPr="00E66EF3">
        <w:rPr>
          <w:b/>
          <w:color w:val="000000"/>
          <w:sz w:val="26"/>
          <w:lang w:val="pl-PL"/>
        </w:rPr>
        <w:t>§ 3. Czas trwania Konkursu</w:t>
      </w:r>
    </w:p>
    <w:p w14:paraId="3C0FEF69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1. Konkurs rozpoczyna się w dniu jego ogłoszenia i trwa do 6 sierpnia 2026 r. do godziny 18:00.</w:t>
      </w:r>
    </w:p>
    <w:p w14:paraId="4A605713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2. Zgłoszenia przesłane po terminie wskazanym w ust. 1 nie będą oceniane.</w:t>
      </w:r>
    </w:p>
    <w:p w14:paraId="6CF95C20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3. O zachowaniu terminu decyduje data i godzina wpływu wiadomości na skrzynkę poczty elektronicznej Organizatora.</w:t>
      </w:r>
    </w:p>
    <w:p w14:paraId="35502ADE" w14:textId="77777777" w:rsidR="00471370" w:rsidRPr="00E66EF3" w:rsidRDefault="00342663">
      <w:pPr>
        <w:rPr>
          <w:lang w:val="pl-PL"/>
        </w:rPr>
      </w:pPr>
      <w:r w:rsidRPr="00E66EF3">
        <w:rPr>
          <w:lang w:val="pl-PL"/>
        </w:rPr>
        <w:t>4. Rozstrzygnięcie Konkursu nastąpi do dnia 18 sierpnia 2026 r.</w:t>
      </w:r>
    </w:p>
    <w:p w14:paraId="5F894836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5. Wyniki zostaną opublikowane na stronie internetowej Organizatora oraz w jego mediach społecznościowych nie później niż do dnia 20 sierpnia 2026 r.</w:t>
      </w:r>
    </w:p>
    <w:p w14:paraId="30A416FC" w14:textId="77777777" w:rsidR="00471370" w:rsidRPr="00E66EF3" w:rsidRDefault="00342663">
      <w:pPr>
        <w:rPr>
          <w:lang w:val="pl-PL"/>
        </w:rPr>
      </w:pPr>
      <w:r w:rsidRPr="00E66EF3">
        <w:rPr>
          <w:b/>
          <w:color w:val="000000"/>
          <w:sz w:val="26"/>
          <w:lang w:val="pl-PL"/>
        </w:rPr>
        <w:t>§ 4. Zadanie konkursowe</w:t>
      </w:r>
    </w:p>
    <w:p w14:paraId="22129372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1. Zadanie konkursowe polega na przygotowaniu i zaprezentowaniu możliwie najciekawszej, najbardziej kreatywnej i oryginalnej formy kibicowania kolarzom lub instalacji artystycznej zlokalizowanej przy trasie przejazdu Tour de Pologne na terenie Gminy Międzyrzecz.</w:t>
      </w:r>
    </w:p>
    <w:p w14:paraId="3DAF4458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2. Zgłoszenie może przedstawiać w szczególności:</w:t>
      </w:r>
    </w:p>
    <w:p w14:paraId="07DDCC33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a) dekorację posesji, budynku, balkonu lub przestrzeni znajdującej się w pobliżu trasy;</w:t>
      </w:r>
    </w:p>
    <w:p w14:paraId="62EF670A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b) instalację artystyczną lub przestrzenną;</w:t>
      </w:r>
    </w:p>
    <w:p w14:paraId="1550D269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c) transparent, makietę, kompozycję lub element scenograficzny;</w:t>
      </w:r>
    </w:p>
    <w:p w14:paraId="58A4CF93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d) przygotowane przez mieszkańców stroje lub układ choreograficzny;</w:t>
      </w:r>
    </w:p>
    <w:p w14:paraId="45BC148B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e) grupową, tematyczną formę kibicowania;</w:t>
      </w:r>
    </w:p>
    <w:p w14:paraId="5B6CDFAD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f) inną oryginalną inicjatywę związaną z przejazdem kolarzy.</w:t>
      </w:r>
    </w:p>
    <w:p w14:paraId="7ACDDF1D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3. Forma kibicowania lub instalacja powinna:</w:t>
      </w:r>
    </w:p>
    <w:p w14:paraId="46F5519F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lastRenderedPageBreak/>
        <w:t>a) nawiązywać do kolarstwa, Tour de Pologne, lokalnej tradycji, historii, kultury albo charakterystycznych elementów Gminy;</w:t>
      </w:r>
    </w:p>
    <w:p w14:paraId="4C4924CA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b) być przygotowana z poszanowaniem zasad bezpieczeństwa;</w:t>
      </w:r>
    </w:p>
    <w:p w14:paraId="2D154608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c) nie zakłócać przebiegu wyścigu ani ruchu drogowego;</w:t>
      </w:r>
    </w:p>
    <w:p w14:paraId="242C62EC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d) nie ograniczać widoczności kierowcom, zawodnikom, służbom porządkowym i innym uczestnikom wydarzenia;</w:t>
      </w:r>
    </w:p>
    <w:p w14:paraId="55DBAC2F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e) nie powodować zagrożenia dla ludzi, zwierząt lub mienia;</w:t>
      </w:r>
    </w:p>
    <w:p w14:paraId="6769669B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f) nie utrudniać dostępu służbom ratunkowym i porządkowym.</w:t>
      </w:r>
    </w:p>
    <w:p w14:paraId="519238DA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4. Zabronione jest w szczególności:</w:t>
      </w:r>
    </w:p>
    <w:p w14:paraId="719BD64A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a) wchodzenie na jezdnię lub trasę przejazdu kolarzy;</w:t>
      </w:r>
    </w:p>
    <w:p w14:paraId="0278BF96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b) umieszczanie jakichkolwiek przedmiotów na jezdni;</w:t>
      </w:r>
    </w:p>
    <w:p w14:paraId="6D5A83C7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c) przekraczanie barierek ochronnych lub ignorowanie poleceń służb zabezpieczających wydarzenie;</w:t>
      </w:r>
    </w:p>
    <w:p w14:paraId="447E6288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d) używanie ognia, materiałów pirotechnicznych, materiałów wybuchowych, niebezpiecznych substancji lub urządzeń;</w:t>
      </w:r>
    </w:p>
    <w:p w14:paraId="3F96C1EA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e) używanie dronów bez wymaganych uprawnień i zgód;</w:t>
      </w:r>
    </w:p>
    <w:p w14:paraId="159A04ED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f) montowanie instalacji na znakach drogowych, urządzeniach bezpieczeństwa ruchu, słupach, drzewach, obiektach lub nieruchomościach bez zgody ich właściciela albo zarządcy;</w:t>
      </w:r>
    </w:p>
    <w:p w14:paraId="50BBC68C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g) pozostawianie elementów instalacji lub odpadów po zakończeniu wydarzenia.</w:t>
      </w:r>
    </w:p>
    <w:p w14:paraId="4EBCC984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5. Uczestnik zobowiązany jest usunąć instalację oraz uporządkować miejsce jej prezentacji bezpośrednio po zakończeniu wydarzenia, nie później niż do 8 sierpnia 2026 r.</w:t>
      </w:r>
    </w:p>
    <w:p w14:paraId="3B8BB2EE" w14:textId="77777777" w:rsidR="00471370" w:rsidRPr="00E66EF3" w:rsidRDefault="00342663">
      <w:pPr>
        <w:rPr>
          <w:lang w:val="pl-PL"/>
        </w:rPr>
      </w:pPr>
      <w:r w:rsidRPr="00E66EF3">
        <w:rPr>
          <w:lang w:val="pl-PL"/>
        </w:rPr>
        <w:t xml:space="preserve">6. Uczestnik ponosi pełną odpowiedzialność cywilną za szkody wyrządzone osobom trzecim lub mieniu w związku z przygotowaniem, prezentacją lub demontażem formy kibicowania albo instalacji. Organizator nie ponosi odpowiedzialności za takie szkody, w </w:t>
      </w:r>
      <w:proofErr w:type="gramStart"/>
      <w:r w:rsidRPr="00E66EF3">
        <w:rPr>
          <w:lang w:val="pl-PL"/>
        </w:rPr>
        <w:t>szczególności</w:t>
      </w:r>
      <w:proofErr w:type="gramEnd"/>
      <w:r w:rsidRPr="00E66EF3">
        <w:rPr>
          <w:lang w:val="pl-PL"/>
        </w:rPr>
        <w:t xml:space="preserve"> jeżeli powstały one z naruszeniem zasad określonych w ust. 3 i 4.</w:t>
      </w:r>
    </w:p>
    <w:p w14:paraId="795C3677" w14:textId="77777777" w:rsidR="00471370" w:rsidRPr="00E66EF3" w:rsidRDefault="00342663">
      <w:pPr>
        <w:rPr>
          <w:lang w:val="pl-PL"/>
        </w:rPr>
      </w:pPr>
      <w:r w:rsidRPr="00E66EF3">
        <w:rPr>
          <w:b/>
          <w:color w:val="000000"/>
          <w:sz w:val="26"/>
          <w:lang w:val="pl-PL"/>
        </w:rPr>
        <w:t>§ 5. Zasady dokonywania zgłoszeń</w:t>
      </w:r>
    </w:p>
    <w:p w14:paraId="61A2638C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1. Warunkiem udziału w Konkursie jest przesłanie Organizatorowi:</w:t>
      </w:r>
    </w:p>
    <w:p w14:paraId="2DD1D67D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a) co najmniej jednego zdjęcia lub jednego filmu przedstawiającego przygotowaną formę kibicowania albo instalację artystyczną;</w:t>
      </w:r>
    </w:p>
    <w:p w14:paraId="661E5113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lastRenderedPageBreak/>
        <w:t>b) danych zgłaszającego (wg załącznika nr 1);</w:t>
      </w:r>
    </w:p>
    <w:p w14:paraId="341933AC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c) wymaganego oświadczenia (załącznik nr 2).</w:t>
      </w:r>
    </w:p>
    <w:p w14:paraId="45E02B4B" w14:textId="77777777" w:rsidR="00471370" w:rsidRPr="00E66EF3" w:rsidRDefault="00342663">
      <w:pPr>
        <w:rPr>
          <w:lang w:val="pl-PL"/>
        </w:rPr>
      </w:pPr>
      <w:r w:rsidRPr="00E66EF3">
        <w:rPr>
          <w:lang w:val="pl-PL"/>
        </w:rPr>
        <w:t>2. Zgłoszenie niekompletne, niezawierające któregokolwiek z elementów wskazanych w ust. 1, pozostawia się bez rozpatrzenia, chyba że Organizator wezwie zgłaszającego do uzupełnienia braków w wyznaczonym terminie, nie dłuższym niż do upływu terminu określonego w § 3 ust. 1.</w:t>
      </w:r>
    </w:p>
    <w:p w14:paraId="43E9C5F8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 xml:space="preserve">3. Zgłoszenie należy przesłać na adres e-mail: </w:t>
      </w:r>
      <w:r w:rsidRPr="00E66EF3">
        <w:rPr>
          <w:b/>
          <w:bCs/>
          <w:color w:val="000000"/>
          <w:lang w:val="pl-PL"/>
        </w:rPr>
        <w:t>promocja@miedzyrzecz.pl</w:t>
      </w:r>
    </w:p>
    <w:p w14:paraId="7A5CA03E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 xml:space="preserve">4. W tytule wiadomości należy wpisać: </w:t>
      </w:r>
      <w:r w:rsidRPr="00E66EF3">
        <w:rPr>
          <w:b/>
          <w:bCs/>
          <w:color w:val="000000"/>
          <w:lang w:val="pl-PL"/>
        </w:rPr>
        <w:t>„Konkurs – Kibicujemy Tour de Pologne”.</w:t>
      </w:r>
    </w:p>
    <w:p w14:paraId="4E7C72F8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5. Zalecane parametry materiałów:</w:t>
      </w:r>
    </w:p>
    <w:p w14:paraId="17536518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a) zdjęcia – format JPG, JPEG lub PNG;</w:t>
      </w:r>
    </w:p>
    <w:p w14:paraId="755A0AC1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b) filmy – format MP4, MOV lub AVI, o długości nieprzekraczającej 2 minut;</w:t>
      </w:r>
    </w:p>
    <w:p w14:paraId="1A5B816E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c) maksymalny łączny rozmiar załączników – 20 MB.</w:t>
      </w:r>
    </w:p>
    <w:p w14:paraId="4381216B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6. Jeżeli film jest większy niż dopuszczalny rozmiar załącznika, uczestnik może przesłać link do pliku umieszczonego na dysku internetowym. Link powinien być aktywny co najmniej do dnia 7 sierpnia 2026 r., do godziny 15:00.</w:t>
      </w:r>
    </w:p>
    <w:p w14:paraId="4BEBD226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7. Organizator nie ponosi odpowiedzialności za zgłoszenia, które nie dotarły z przyczyn technicznych, w szczególności z powodu przekroczenia dopuszczalnej wielkości wiadomości, błędnego adresu e-mail, działania filtrów antyspamowych albo nieaktywnego linku.</w:t>
      </w:r>
    </w:p>
    <w:p w14:paraId="30E9D233" w14:textId="77777777" w:rsidR="00471370" w:rsidRPr="00E66EF3" w:rsidRDefault="00342663">
      <w:pPr>
        <w:rPr>
          <w:lang w:val="pl-PL"/>
        </w:rPr>
      </w:pPr>
      <w:r w:rsidRPr="00E66EF3">
        <w:rPr>
          <w:b/>
          <w:color w:val="000000"/>
          <w:sz w:val="26"/>
          <w:lang w:val="pl-PL"/>
        </w:rPr>
        <w:t>§ 6. Komisja Konkursowa i kryteria oceny</w:t>
      </w:r>
    </w:p>
    <w:p w14:paraId="1531B291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1. Oceny zgłoszeń dokona Komisja Konkursowa powołana przez Organizatora.</w:t>
      </w:r>
    </w:p>
    <w:p w14:paraId="2E9C1575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2. W skład Komisji wejdzie trzech członków.</w:t>
      </w:r>
    </w:p>
    <w:p w14:paraId="34EFE67F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3. Komisja Konkursowa wybierze trzy najlepsze zgłoszenia, przyznając:</w:t>
      </w:r>
    </w:p>
    <w:p w14:paraId="726A6A6E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a) I miejsce;</w:t>
      </w:r>
    </w:p>
    <w:p w14:paraId="7781E50F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b) II miejsce;</w:t>
      </w:r>
    </w:p>
    <w:p w14:paraId="4D3D6E41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c) III miejsce.</w:t>
      </w:r>
    </w:p>
    <w:p w14:paraId="48BB8C8E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4. Przy ocenie zgłoszeń Komisja weźmie pod uwagę:</w:t>
      </w:r>
    </w:p>
    <w:p w14:paraId="5E0BEE5D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a) oryginalność i pomysłowość – do 20 punktów;</w:t>
      </w:r>
    </w:p>
    <w:p w14:paraId="0AC44A44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b) zaangażowanie mieszkańców i integracyjny charakter inicjatywy – do 15 punktów;</w:t>
      </w:r>
    </w:p>
    <w:p w14:paraId="2761DC6F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lastRenderedPageBreak/>
        <w:t>c) nawiązanie do Tour de Pologne, kolarstwa lub lokalnego charakteru Gminy – do 15 punktów.</w:t>
      </w:r>
    </w:p>
    <w:p w14:paraId="70525DF8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5. Decyzje Komisji podejmowane są większością głosów.</w:t>
      </w:r>
    </w:p>
    <w:p w14:paraId="22EBF685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6. W przypadku uzyskania takiej samej liczby punktów o kolejności decyduje wyższa ocena za oryginalność i pomysłowość. Jeżeli nadal nie jest możliwe wyłonienie zwycięzcy, decyduje głos przewodniczącego Komisji.</w:t>
      </w:r>
    </w:p>
    <w:p w14:paraId="515D16DF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7. Komisja może nie przyznać wszystkich nagród, jeżeli liczba albo poziom zgłoszeń nie pozwoli na wyłonienie trzech laureatów spełniających wymagania Regulaminu.</w:t>
      </w:r>
    </w:p>
    <w:p w14:paraId="7B433895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8. Z posiedzenia Komisji zostanie sporządzony protokół.</w:t>
      </w:r>
    </w:p>
    <w:p w14:paraId="5CDEA895" w14:textId="77777777" w:rsidR="00471370" w:rsidRPr="00E66EF3" w:rsidRDefault="00342663">
      <w:pPr>
        <w:rPr>
          <w:lang w:val="pl-PL"/>
        </w:rPr>
      </w:pPr>
      <w:r w:rsidRPr="00E66EF3">
        <w:rPr>
          <w:lang w:val="pl-PL"/>
        </w:rPr>
        <w:t>9. Uczestnik może wnieść reklamację dotyczącą przebiegu lub wyników Konkursu w terminie 7 dni od dnia ogłoszenia wyników, przesyłając ją na adres e-mail Organizatora wskazany w § 5 ust. 3. Reklamacja powinna zawierać dane zgłaszającego oraz uzasadnienie. Organizator rozpatruje reklamację w terminie 14 dni od dnia jej otrzymania i informuje zgłaszającego o wyniku jej rozpatrzenia.</w:t>
      </w:r>
    </w:p>
    <w:p w14:paraId="64F65117" w14:textId="77777777" w:rsidR="00471370" w:rsidRPr="00E66EF3" w:rsidRDefault="00342663">
      <w:pPr>
        <w:rPr>
          <w:lang w:val="pl-PL"/>
        </w:rPr>
      </w:pPr>
      <w:r w:rsidRPr="00E66EF3">
        <w:rPr>
          <w:b/>
          <w:color w:val="000000"/>
          <w:sz w:val="26"/>
          <w:lang w:val="pl-PL"/>
        </w:rPr>
        <w:t>§ 7. Nagrody</w:t>
      </w:r>
    </w:p>
    <w:p w14:paraId="5891CDF3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1. Laureaci Konkursu otrzymają vouchery oraz nagrody rzeczowe.</w:t>
      </w:r>
    </w:p>
    <w:p w14:paraId="6C96C103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2. Nagrodami w Konkursie są:</w:t>
      </w:r>
    </w:p>
    <w:p w14:paraId="6E7772D8" w14:textId="0B13C06A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a) za I miejsce –</w:t>
      </w:r>
      <w:r w:rsidR="00E66EF3">
        <w:rPr>
          <w:color w:val="000000"/>
          <w:lang w:val="pl-PL"/>
        </w:rPr>
        <w:t xml:space="preserve"> 3x voucher na wejście na Pływalnię Miejską „Kasztelanka” + voucher o wartości 200zł do wykorzystania w serwisie rowerowym przy ul. Młyńskiej 20 + 3x voucher o wartości 50zł do wykorzystania w „Ciao Bella – lody, kawa i gofry” + 5x voucher na lody do wykorzystania w Kawiarni „Czyste Lody Autorskie” + 3x zestaw promocyjnych gadżetów z logo Gminy Międzyrzecz</w:t>
      </w:r>
      <w:r w:rsidRPr="00E66EF3">
        <w:rPr>
          <w:color w:val="000000"/>
          <w:lang w:val="pl-PL"/>
        </w:rPr>
        <w:t>;</w:t>
      </w:r>
    </w:p>
    <w:p w14:paraId="777DB1E4" w14:textId="0FC9462D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 xml:space="preserve">b) za II miejsce – </w:t>
      </w:r>
      <w:r w:rsidR="00E66EF3">
        <w:rPr>
          <w:color w:val="000000"/>
          <w:lang w:val="pl-PL"/>
        </w:rPr>
        <w:t>2</w:t>
      </w:r>
      <w:r w:rsidR="00E66EF3">
        <w:rPr>
          <w:color w:val="000000"/>
          <w:lang w:val="pl-PL"/>
        </w:rPr>
        <w:t xml:space="preserve">x voucher na wejście na Pływalnię Miejską „Kasztelanka” + voucher o </w:t>
      </w:r>
      <w:r w:rsidR="00E66EF3">
        <w:rPr>
          <w:color w:val="000000"/>
          <w:lang w:val="pl-PL"/>
        </w:rPr>
        <w:t>wartości</w:t>
      </w:r>
      <w:r w:rsidR="00E66EF3">
        <w:rPr>
          <w:color w:val="000000"/>
          <w:lang w:val="pl-PL"/>
        </w:rPr>
        <w:t xml:space="preserve"> 200zł do wykorzystania w serwisie rowerowym przy ul. Młyńskiej 20 + 3x voucher o </w:t>
      </w:r>
      <w:r w:rsidR="00E66EF3">
        <w:rPr>
          <w:color w:val="000000"/>
          <w:lang w:val="pl-PL"/>
        </w:rPr>
        <w:t>wartości</w:t>
      </w:r>
      <w:r w:rsidR="00E66EF3">
        <w:rPr>
          <w:color w:val="000000"/>
          <w:lang w:val="pl-PL"/>
        </w:rPr>
        <w:t xml:space="preserve"> </w:t>
      </w:r>
      <w:r w:rsidR="00E66EF3">
        <w:rPr>
          <w:color w:val="000000"/>
          <w:lang w:val="pl-PL"/>
        </w:rPr>
        <w:t>3</w:t>
      </w:r>
      <w:r w:rsidR="00E66EF3">
        <w:rPr>
          <w:color w:val="000000"/>
          <w:lang w:val="pl-PL"/>
        </w:rPr>
        <w:t xml:space="preserve">0zł do wykorzystania w „Ciao Bella – lody, kawa i gofry” + </w:t>
      </w:r>
      <w:r w:rsidR="00E66EF3">
        <w:rPr>
          <w:color w:val="000000"/>
          <w:lang w:val="pl-PL"/>
        </w:rPr>
        <w:t>3</w:t>
      </w:r>
      <w:r w:rsidR="00E66EF3">
        <w:rPr>
          <w:color w:val="000000"/>
          <w:lang w:val="pl-PL"/>
        </w:rPr>
        <w:t xml:space="preserve">x voucher na lody do wykorzystania w Kawiarni „Czyste Lody Autorskie” + </w:t>
      </w:r>
      <w:r w:rsidR="00E66EF3">
        <w:rPr>
          <w:color w:val="000000"/>
          <w:lang w:val="pl-PL"/>
        </w:rPr>
        <w:t>2</w:t>
      </w:r>
      <w:r w:rsidR="00E66EF3">
        <w:rPr>
          <w:color w:val="000000"/>
          <w:lang w:val="pl-PL"/>
        </w:rPr>
        <w:t>x zestaw promocyjnych gadżetów z logo Gminy Międzyrzecz</w:t>
      </w:r>
      <w:r w:rsidRPr="00E66EF3">
        <w:rPr>
          <w:color w:val="000000"/>
          <w:lang w:val="pl-PL"/>
        </w:rPr>
        <w:t>;</w:t>
      </w:r>
    </w:p>
    <w:p w14:paraId="2C1E678C" w14:textId="3795F182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c) za III miejsce –</w:t>
      </w:r>
      <w:r w:rsidR="00E66EF3">
        <w:rPr>
          <w:color w:val="000000"/>
          <w:lang w:val="pl-PL"/>
        </w:rPr>
        <w:t xml:space="preserve"> </w:t>
      </w:r>
      <w:r w:rsidR="00E66EF3">
        <w:rPr>
          <w:color w:val="000000"/>
          <w:lang w:val="pl-PL"/>
        </w:rPr>
        <w:t xml:space="preserve">voucher o </w:t>
      </w:r>
      <w:r w:rsidR="00E66EF3">
        <w:rPr>
          <w:color w:val="000000"/>
          <w:lang w:val="pl-PL"/>
        </w:rPr>
        <w:t>wartości</w:t>
      </w:r>
      <w:r w:rsidR="00E66EF3">
        <w:rPr>
          <w:color w:val="000000"/>
          <w:lang w:val="pl-PL"/>
        </w:rPr>
        <w:t xml:space="preserve"> </w:t>
      </w:r>
      <w:r w:rsidR="00601C58">
        <w:rPr>
          <w:color w:val="000000"/>
          <w:lang w:val="pl-PL"/>
        </w:rPr>
        <w:t>1</w:t>
      </w:r>
      <w:r w:rsidR="00E66EF3">
        <w:rPr>
          <w:color w:val="000000"/>
          <w:lang w:val="pl-PL"/>
        </w:rPr>
        <w:t xml:space="preserve">00zł do wykorzystania w serwisie rowerowym przy ul. Młyńskiej 20 + </w:t>
      </w:r>
      <w:r w:rsidR="00601C58">
        <w:rPr>
          <w:color w:val="000000"/>
          <w:lang w:val="pl-PL"/>
        </w:rPr>
        <w:t>1</w:t>
      </w:r>
      <w:r w:rsidR="00E66EF3">
        <w:rPr>
          <w:color w:val="000000"/>
          <w:lang w:val="pl-PL"/>
        </w:rPr>
        <w:t xml:space="preserve">x voucher o </w:t>
      </w:r>
      <w:r w:rsidR="00601C58">
        <w:rPr>
          <w:color w:val="000000"/>
          <w:lang w:val="pl-PL"/>
        </w:rPr>
        <w:t>wartości</w:t>
      </w:r>
      <w:r w:rsidR="00E66EF3">
        <w:rPr>
          <w:color w:val="000000"/>
          <w:lang w:val="pl-PL"/>
        </w:rPr>
        <w:t xml:space="preserve"> </w:t>
      </w:r>
      <w:r w:rsidR="00601C58">
        <w:rPr>
          <w:color w:val="000000"/>
          <w:lang w:val="pl-PL"/>
        </w:rPr>
        <w:t>5</w:t>
      </w:r>
      <w:r w:rsidR="00E66EF3">
        <w:rPr>
          <w:color w:val="000000"/>
          <w:lang w:val="pl-PL"/>
        </w:rPr>
        <w:t xml:space="preserve">0zł do wykorzystania w „Ciao Bella – lody, kawa i gofry” + 3x voucher na lody do wykorzystania w Kawiarni „Czyste Lody Autorskie” + </w:t>
      </w:r>
      <w:r w:rsidR="00601C58">
        <w:rPr>
          <w:color w:val="000000"/>
          <w:lang w:val="pl-PL"/>
        </w:rPr>
        <w:t>1</w:t>
      </w:r>
      <w:r w:rsidR="00E66EF3">
        <w:rPr>
          <w:color w:val="000000"/>
          <w:lang w:val="pl-PL"/>
        </w:rPr>
        <w:t>x zestaw promocyjnych gadżetów z logo Gminy Międzyrzecz</w:t>
      </w:r>
      <w:r w:rsidRPr="00E66EF3">
        <w:rPr>
          <w:color w:val="000000"/>
          <w:lang w:val="pl-PL"/>
        </w:rPr>
        <w:t>;</w:t>
      </w:r>
    </w:p>
    <w:p w14:paraId="2577391B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3. Organizator poinformuje laureatów o przyznaniu nagrody telefonicznie lub pocztą elektroniczną na dane wskazane w zgłoszeniu.</w:t>
      </w:r>
    </w:p>
    <w:p w14:paraId="69D69314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4. Nagrody będą dostępne do odbioru w terminie i miejscu uzgodnionym z laureatem.</w:t>
      </w:r>
    </w:p>
    <w:p w14:paraId="67D55109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lastRenderedPageBreak/>
        <w:t>5. Nagrody nie podlegają wymianie na ekwiwalent pieniężny.</w:t>
      </w:r>
    </w:p>
    <w:p w14:paraId="7D92C040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6. W przypadku zgłoszenia grupowego przyznawana jest jedna nagroda dla całej grupy. Sposób podziału lub wykorzystania nagrody ustalają członkowie grupy we własnym zakresie.</w:t>
      </w:r>
    </w:p>
    <w:p w14:paraId="01E64C5E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7. Organizator nie odpowiada za sposób podziału nagrody pomiędzy członków grupy.</w:t>
      </w:r>
    </w:p>
    <w:p w14:paraId="7B0C6206" w14:textId="77777777" w:rsidR="00471370" w:rsidRPr="00601C58" w:rsidRDefault="00342663">
      <w:pPr>
        <w:rPr>
          <w:lang w:val="pl-PL"/>
        </w:rPr>
      </w:pPr>
      <w:r w:rsidRPr="00601C58">
        <w:rPr>
          <w:lang w:val="pl-PL"/>
        </w:rPr>
        <w:t>8. Ewentualne obowiązki podatkowe związane z przyznaniem nagród zostaną wykonane zgodnie z obowiązującymi przepisami prawa, w szczególności ustawą z dnia 26 lipca 1991 r. o podatku dochodowym od osób fizycznych. Jeżeli będzie to wymagane, laureat przekaże Organizatorowi dane niezbędne do prawidłowego rozliczenia nagrody.</w:t>
      </w:r>
    </w:p>
    <w:p w14:paraId="25198302" w14:textId="77777777" w:rsidR="00471370" w:rsidRPr="00E66EF3" w:rsidRDefault="00342663">
      <w:pPr>
        <w:rPr>
          <w:lang w:val="pl-PL"/>
        </w:rPr>
      </w:pPr>
      <w:r w:rsidRPr="00E66EF3">
        <w:rPr>
          <w:b/>
          <w:color w:val="000000"/>
          <w:sz w:val="26"/>
          <w:lang w:val="pl-PL"/>
        </w:rPr>
        <w:t>§ 8. Prawa autorskie i wykorzystanie materiałów</w:t>
      </w:r>
    </w:p>
    <w:p w14:paraId="5EC3B3D3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1. Uczestnik zachowuje autorskie prawa osobiste do przesłanego zdjęcia lub filmu.</w:t>
      </w:r>
    </w:p>
    <w:p w14:paraId="14D6862A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2. Z chwilą przesłania zgłoszenia uczestnik udziela Organizatorowi nieodpłatnej, niewyłącznej licencji na wykorzystanie zgłoszonego materiału w celach związanych z:</w:t>
      </w:r>
    </w:p>
    <w:p w14:paraId="04E5AAF0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a) przeprowadzeniem i rozstrzygnięciem Konkursu;</w:t>
      </w:r>
    </w:p>
    <w:p w14:paraId="79DB7D12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b) ogłoszeniem i prezentacją wyników;</w:t>
      </w:r>
    </w:p>
    <w:p w14:paraId="745A0B1B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c) promocją Konkursu, Gminy oraz lokalnych inicjatyw mieszkańców;</w:t>
      </w:r>
    </w:p>
    <w:p w14:paraId="3D68F67B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d) dokumentacją wydarzenia związanego z przejazdem Tour de Pologne.</w:t>
      </w:r>
    </w:p>
    <w:p w14:paraId="7EC4A745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3. Licencja zostaje udzielona na okres 3 lat i obejmuje następujące pola eksploatacji:</w:t>
      </w:r>
    </w:p>
    <w:p w14:paraId="5951F30F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a) utrwalanie i zwielokrotnianie dowolną techniką, w szczególności cyfrową, drukarską i fotograficzną;</w:t>
      </w:r>
    </w:p>
    <w:p w14:paraId="37E65CFE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b) publikację na stronach internetowych Organizatora i Gminy;</w:t>
      </w:r>
    </w:p>
    <w:p w14:paraId="1B8A4E3F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c) publikację w oficjalnych profilach Organizatora i Gminy w mediach społecznościowych;</w:t>
      </w:r>
    </w:p>
    <w:p w14:paraId="23E895CA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d) prezentację w materiałach informacyjnych, promocyjnych, prasowych, wystawienniczych i sprawozdawczych;</w:t>
      </w:r>
    </w:p>
    <w:p w14:paraId="2CC72420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e) publiczne wystawianie, wyświetlanie i odtwarzanie;</w:t>
      </w:r>
    </w:p>
    <w:p w14:paraId="6EC1ACE0" w14:textId="77777777" w:rsidR="00471370" w:rsidRPr="00E66EF3" w:rsidRDefault="00342663">
      <w:pPr>
        <w:ind w:left="360"/>
        <w:rPr>
          <w:lang w:val="pl-PL"/>
        </w:rPr>
      </w:pPr>
      <w:r w:rsidRPr="00E66EF3">
        <w:rPr>
          <w:color w:val="000000"/>
          <w:lang w:val="pl-PL"/>
        </w:rPr>
        <w:t>f) udostępnianie materiału mediom relacjonującym Konkurs lub wydarzenie.</w:t>
      </w:r>
    </w:p>
    <w:p w14:paraId="1711F1A2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 xml:space="preserve">4. Licencja obejmuje prawo do dokonywania zmian technicznych koniecznych do publikacji, w szczególności zmiany rozmiaru, formatu, rozdzielczości, czasu trwania, dodania napisów, logotypów lub skrócenia filmu, pod </w:t>
      </w:r>
      <w:proofErr w:type="gramStart"/>
      <w:r w:rsidRPr="00E66EF3">
        <w:rPr>
          <w:color w:val="000000"/>
          <w:lang w:val="pl-PL"/>
        </w:rPr>
        <w:t>warunkiem</w:t>
      </w:r>
      <w:proofErr w:type="gramEnd"/>
      <w:r w:rsidRPr="00E66EF3">
        <w:rPr>
          <w:color w:val="000000"/>
          <w:lang w:val="pl-PL"/>
        </w:rPr>
        <w:t xml:space="preserve"> że zmiany nie naruszają dobrego imienia autora ani istoty materiału.</w:t>
      </w:r>
    </w:p>
    <w:p w14:paraId="266F88D4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lastRenderedPageBreak/>
        <w:t>5. Organizator może oznaczyć materiał imieniem i nazwiskiem autora, nazwą grupy, nazwą miejscowości lub sołectwa.</w:t>
      </w:r>
    </w:p>
    <w:p w14:paraId="1FE0F09A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6. Udzielenie licencji nie ogranicza prawa uczestnika do dalszego wykorzystywania własnego materiału.</w:t>
      </w:r>
    </w:p>
    <w:p w14:paraId="137B17A5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7. Organizator nie jest zobowiązany do opublikowania każdego zgłoszonego materiału.</w:t>
      </w:r>
    </w:p>
    <w:p w14:paraId="7446C44B" w14:textId="77777777" w:rsidR="00471370" w:rsidRPr="00601C58" w:rsidRDefault="00342663">
      <w:pPr>
        <w:rPr>
          <w:lang w:val="pl-PL"/>
        </w:rPr>
      </w:pPr>
      <w:r w:rsidRPr="00601C58">
        <w:rPr>
          <w:b/>
          <w:sz w:val="26"/>
          <w:lang w:val="pl-PL"/>
        </w:rPr>
        <w:t>§ 9. Ochrona danych osobowych</w:t>
      </w:r>
    </w:p>
    <w:p w14:paraId="59E569A8" w14:textId="77777777" w:rsidR="00471370" w:rsidRPr="00601C58" w:rsidRDefault="00342663">
      <w:pPr>
        <w:rPr>
          <w:lang w:val="pl-PL"/>
        </w:rPr>
      </w:pPr>
      <w:r w:rsidRPr="00601C58">
        <w:rPr>
          <w:lang w:val="pl-PL"/>
        </w:rPr>
        <w:t>1. Administratorem danych osobowych uczestników Konkursu jest Gmina Międzyrzecz z siedzibą przy ul. Rynek 1, 66-300 Międzyrzecz. Kontakt z inspektorem ochrony danych możliwy jest pod adresem e-mail wskazanym na stronie www.miedzyrzecz.pl.</w:t>
      </w:r>
    </w:p>
    <w:p w14:paraId="511327F9" w14:textId="77777777" w:rsidR="00471370" w:rsidRPr="00601C58" w:rsidRDefault="00342663">
      <w:pPr>
        <w:rPr>
          <w:lang w:val="pl-PL"/>
        </w:rPr>
      </w:pPr>
      <w:r w:rsidRPr="00601C58">
        <w:rPr>
          <w:lang w:val="pl-PL"/>
        </w:rPr>
        <w:t>2. Dane osobowe uczestników przetwarzane są na podstawie art. 6 ust. 1 lit. a i lit. e rozporządzenia Parlamentu Europejskiego i Rady (UE) 2016/679 z dnia 27 kwietnia 2016 r. (RODO), w celu przeprowadzenia i rozstrzygnięcia Konkursu, wydania nagród oraz realizacji zadań własnych Gminy w zakresie promocji.</w:t>
      </w:r>
    </w:p>
    <w:p w14:paraId="66F16268" w14:textId="77777777" w:rsidR="00471370" w:rsidRPr="00601C58" w:rsidRDefault="00342663">
      <w:pPr>
        <w:rPr>
          <w:lang w:val="pl-PL"/>
        </w:rPr>
      </w:pPr>
      <w:r w:rsidRPr="00601C58">
        <w:rPr>
          <w:lang w:val="pl-PL"/>
        </w:rPr>
        <w:t>3. Dane osobowe będą przechowywane przez okres niezbędny do realizacji celów Konkursu oraz przez okres wynikający z przepisów o archiwizacji dokumentów.</w:t>
      </w:r>
    </w:p>
    <w:p w14:paraId="55591FA6" w14:textId="77777777" w:rsidR="00471370" w:rsidRPr="00601C58" w:rsidRDefault="00342663">
      <w:pPr>
        <w:rPr>
          <w:lang w:val="pl-PL"/>
        </w:rPr>
      </w:pPr>
      <w:r w:rsidRPr="00601C58">
        <w:rPr>
          <w:lang w:val="pl-PL"/>
        </w:rPr>
        <w:t>4. Uczestnikowi przysługuje prawo dostępu do danych, ich sprostowania, usunięcia, ograniczenia przetwarzania, wniesienia sprzeciwu oraz wniesienia skargi do Prezesa Urzędu Ochrony Danych Osobowych. Podanie danych jest dobrowolne, lecz niezbędne do udziału w Konkursie.</w:t>
      </w:r>
    </w:p>
    <w:p w14:paraId="57200469" w14:textId="77777777" w:rsidR="00471370" w:rsidRPr="00601C58" w:rsidRDefault="00342663">
      <w:pPr>
        <w:rPr>
          <w:lang w:val="pl-PL"/>
        </w:rPr>
      </w:pPr>
      <w:r w:rsidRPr="00601C58">
        <w:rPr>
          <w:b/>
          <w:sz w:val="26"/>
          <w:lang w:val="pl-PL"/>
        </w:rPr>
        <w:t>§ 10. Postanowienia końcowe</w:t>
      </w:r>
    </w:p>
    <w:p w14:paraId="02561993" w14:textId="77777777" w:rsidR="00471370" w:rsidRPr="00601C58" w:rsidRDefault="00342663">
      <w:pPr>
        <w:rPr>
          <w:lang w:val="pl-PL"/>
        </w:rPr>
      </w:pPr>
      <w:r w:rsidRPr="00601C58">
        <w:rPr>
          <w:lang w:val="pl-PL"/>
        </w:rPr>
        <w:t>1. W sprawach nieuregulowanych Regulaminem zastosowanie mają obowiązujące przepisy prawa polskiego, w tym Kodeksu cywilnego.</w:t>
      </w:r>
    </w:p>
    <w:p w14:paraId="3C1FBF52" w14:textId="4314582C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2. Organizator zastrzega sobie prawo do wprowadzenia zmian w Regulaminie, jeżeli są one konieczne z przyczyn prawnych, organizacyjnych lub związanych z bezpieczeństwem, pod warunkiem</w:t>
      </w:r>
      <w:r w:rsidR="00601C58">
        <w:rPr>
          <w:color w:val="000000"/>
          <w:lang w:val="pl-PL"/>
        </w:rPr>
        <w:t>,</w:t>
      </w:r>
      <w:r w:rsidRPr="00E66EF3">
        <w:rPr>
          <w:color w:val="000000"/>
          <w:lang w:val="pl-PL"/>
        </w:rPr>
        <w:t xml:space="preserve"> że zmiany nie naruszą praw nabytych uczestników.</w:t>
      </w:r>
    </w:p>
    <w:p w14:paraId="28FB78FF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3. Informacja o zmianie Regulaminu zostanie opublikowana w miejscu, w którym udostępniono Regulamin.</w:t>
      </w:r>
    </w:p>
    <w:p w14:paraId="525D8EB3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4. Organizator może odwołać, przerwać lub przedłużyć Konkurs w przypadku wystąpienia okoliczności niezależnych od Organizatora, w szczególności odwołania albo zmiany trasy lub terminu wyścigu, zagrożenia bezpieczeństwa, klęski żywiołowej lub decyzji właściwych organów.</w:t>
      </w:r>
    </w:p>
    <w:p w14:paraId="6A384E7A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5. W przypadku odwołania Konkursu Organizator niezwłocznie poinformuje o tym uczestników za pośrednictwem strony internetowej oraz innych wykorzystywanych kanałów komunikacji.</w:t>
      </w:r>
    </w:p>
    <w:p w14:paraId="0D279C47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lastRenderedPageBreak/>
        <w:t>6. Uczestnik może zrezygnować z udziału w Konkursie do chwili ogłoszenia wyników, przesyłając stosowną informację na adres e-mail Organizatora.</w:t>
      </w:r>
    </w:p>
    <w:p w14:paraId="43A3103B" w14:textId="77777777" w:rsidR="00471370" w:rsidRPr="00E66EF3" w:rsidRDefault="00342663">
      <w:pPr>
        <w:rPr>
          <w:lang w:val="pl-PL"/>
        </w:rPr>
      </w:pPr>
      <w:r w:rsidRPr="00E66EF3">
        <w:rPr>
          <w:color w:val="000000"/>
          <w:lang w:val="pl-PL"/>
        </w:rPr>
        <w:t>7. Regulamin wchodzi w życie z dniem ogłoszenia Konkursu.</w:t>
      </w:r>
    </w:p>
    <w:sectPr w:rsidR="00471370" w:rsidRPr="00E66EF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0420780">
    <w:abstractNumId w:val="8"/>
  </w:num>
  <w:num w:numId="2" w16cid:durableId="1997345163">
    <w:abstractNumId w:val="6"/>
  </w:num>
  <w:num w:numId="3" w16cid:durableId="1295715283">
    <w:abstractNumId w:val="5"/>
  </w:num>
  <w:num w:numId="4" w16cid:durableId="1677656265">
    <w:abstractNumId w:val="4"/>
  </w:num>
  <w:num w:numId="5" w16cid:durableId="854803565">
    <w:abstractNumId w:val="7"/>
  </w:num>
  <w:num w:numId="6" w16cid:durableId="1184243887">
    <w:abstractNumId w:val="3"/>
  </w:num>
  <w:num w:numId="7" w16cid:durableId="1833910131">
    <w:abstractNumId w:val="2"/>
  </w:num>
  <w:num w:numId="8" w16cid:durableId="755590482">
    <w:abstractNumId w:val="1"/>
  </w:num>
  <w:num w:numId="9" w16cid:durableId="1268345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42663"/>
    <w:rsid w:val="00471370"/>
    <w:rsid w:val="00601C58"/>
    <w:rsid w:val="00744348"/>
    <w:rsid w:val="008F6749"/>
    <w:rsid w:val="00AA1D8D"/>
    <w:rsid w:val="00B47730"/>
    <w:rsid w:val="00CB0664"/>
    <w:rsid w:val="00E66EF3"/>
    <w:rsid w:val="00EB2B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8C47DD"/>
  <w14:defaultImageDpi w14:val="300"/>
  <w15:docId w15:val="{C250AE48-C578-413B-A621-16EFD617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1927</Words>
  <Characters>11564</Characters>
  <Application>Microsoft Office Word</Application>
  <DocSecurity>0</DocSecurity>
  <Lines>96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Beata Klepaczewska-Wojtas</cp:lastModifiedBy>
  <cp:revision>3</cp:revision>
  <dcterms:created xsi:type="dcterms:W3CDTF">2026-07-26T13:29:00Z</dcterms:created>
  <dcterms:modified xsi:type="dcterms:W3CDTF">2026-07-27T17:50:00Z</dcterms:modified>
  <cp:category/>
</cp:coreProperties>
</file>